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1"/>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tbl>
      <w:tblPr>
        <w:tblStyle w:val="Table1"/>
        <w:tblW w:w="9869.999999999998" w:type="dxa"/>
        <w:jc w:val="left"/>
        <w:tblInd w:w="-108.0" w:type="dxa"/>
        <w:tblLayout w:type="fixed"/>
        <w:tblLook w:val="0000"/>
      </w:tblPr>
      <w:tblGrid>
        <w:gridCol w:w="2086"/>
        <w:gridCol w:w="904"/>
        <w:gridCol w:w="1630"/>
        <w:gridCol w:w="673"/>
        <w:gridCol w:w="713"/>
        <w:gridCol w:w="283"/>
        <w:gridCol w:w="284"/>
        <w:gridCol w:w="1921"/>
        <w:gridCol w:w="1107"/>
        <w:gridCol w:w="269"/>
        <w:tblGridChange w:id="0">
          <w:tblGrid>
            <w:gridCol w:w="2086"/>
            <w:gridCol w:w="904"/>
            <w:gridCol w:w="1630"/>
            <w:gridCol w:w="673"/>
            <w:gridCol w:w="713"/>
            <w:gridCol w:w="283"/>
            <w:gridCol w:w="284"/>
            <w:gridCol w:w="1921"/>
            <w:gridCol w:w="1107"/>
            <w:gridCol w:w="269"/>
          </w:tblGrid>
        </w:tblGridChange>
      </w:tblGrid>
      <w:tr>
        <w:trPr>
          <w:cantSplit w:val="1"/>
          <w:trHeight w:val="1104" w:hRule="atLeast"/>
          <w:tblHeader w:val="0"/>
        </w:trPr>
        <w:tc>
          <w:tcPr>
            <w:gridSpan w:val="2"/>
            <w:vMerge w:val="restart"/>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002">
            <w:pPr>
              <w:spacing w:after="0" w:before="0" w:line="960" w:lineRule="auto"/>
              <w:ind w:left="0" w:right="0" w:firstLine="0"/>
              <w:jc w:val="left"/>
              <w:rPr>
                <w:color w:val="000000"/>
                <w:shd w:fill="auto" w:val="clear"/>
                <w:vertAlign w:val="baseline"/>
              </w:rPr>
            </w:pPr>
            <w:r w:rsidDel="00000000" w:rsidR="00000000" w:rsidRPr="00000000">
              <w:rPr>
                <w:rFonts w:ascii="Arial" w:cs="Arial" w:eastAsia="Arial" w:hAnsi="Arial"/>
                <w:b w:val="1"/>
                <w:bCs w:val="1"/>
                <w:color w:val="000000"/>
                <w:sz w:val="24"/>
                <w:szCs w:val="24"/>
                <w:shd w:fill="auto" w:val="clear"/>
                <w:vertAlign w:val="baseline"/>
                <w:rtl w:val="0"/>
              </w:rPr>
              <w:t xml:space="preserve">Insert Logo</w:t>
            </w:r>
            <w:r w:rsidDel="00000000" w:rsidR="00000000" w:rsidRPr="00000000">
              <w:rPr>
                <w:rtl w:val="0"/>
              </w:rPr>
            </w:r>
          </w:p>
        </w:tc>
        <w:tc>
          <w:tcPr>
            <w:gridSpan w:val="6"/>
            <w:vMerge w:val="restart"/>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004">
            <w:pPr>
              <w:spacing w:after="120" w:before="0" w:line="260" w:lineRule="auto"/>
              <w:ind w:left="0" w:right="0" w:firstLine="0"/>
              <w:jc w:val="center"/>
              <w:rPr>
                <w:rFonts w:ascii="Arial" w:cs="Arial" w:eastAsia="Arial" w:hAnsi="Arial"/>
                <w:b w:val="1"/>
                <w:bCs w:val="1"/>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005">
            <w:pPr>
              <w:spacing w:after="120" w:before="0" w:line="260" w:lineRule="auto"/>
              <w:ind w:left="0" w:right="0" w:firstLine="0"/>
              <w:jc w:val="center"/>
              <w:rPr>
                <w:rFonts w:ascii="Arial" w:cs="Arial" w:eastAsia="Arial" w:hAnsi="Arial"/>
                <w:b w:val="1"/>
                <w:bCs w:val="1"/>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006">
            <w:pPr>
              <w:spacing w:after="120" w:before="0" w:line="260" w:lineRule="auto"/>
              <w:ind w:left="0" w:right="0" w:firstLine="0"/>
              <w:jc w:val="center"/>
              <w:rPr>
                <w:rFonts w:ascii="Arial" w:cs="Arial" w:eastAsia="Arial" w:hAnsi="Arial"/>
                <w:b w:val="1"/>
                <w:bCs w:val="1"/>
                <w:color w:val="000000"/>
                <w:sz w:val="24"/>
                <w:szCs w:val="24"/>
                <w:shd w:fill="auto" w:val="clear"/>
                <w:vertAlign w:val="baseline"/>
              </w:rPr>
            </w:pPr>
            <w:r w:rsidDel="00000000" w:rsidR="00000000" w:rsidRPr="00000000">
              <w:rPr>
                <w:rFonts w:ascii="Arial" w:cs="Arial" w:eastAsia="Arial" w:hAnsi="Arial"/>
                <w:b w:val="1"/>
                <w:bCs w:val="1"/>
                <w:color w:val="000000"/>
                <w:sz w:val="24"/>
                <w:szCs w:val="24"/>
                <w:shd w:fill="auto" w:val="clear"/>
                <w:vertAlign w:val="baseline"/>
                <w:rtl w:val="0"/>
              </w:rPr>
              <w:t xml:space="preserve">South Warwickshire Local Plan 2025-2050</w:t>
            </w:r>
          </w:p>
          <w:p w:rsidR="00000000" w:rsidDel="00000000" w:rsidP="00000000" w:rsidRDefault="00000000" w:rsidRPr="00000000" w14:paraId="00000007">
            <w:pPr>
              <w:spacing w:after="0" w:before="0" w:line="240" w:lineRule="auto"/>
              <w:ind w:left="0" w:right="0" w:firstLine="0"/>
              <w:jc w:val="center"/>
              <w:rPr>
                <w:rFonts w:ascii="Arial" w:cs="Arial" w:eastAsia="Arial" w:hAnsi="Arial"/>
                <w:b w:val="1"/>
                <w:bCs w:val="1"/>
                <w:color w:val="000000"/>
                <w:sz w:val="24"/>
                <w:szCs w:val="24"/>
                <w:shd w:fill="auto" w:val="clear"/>
                <w:vertAlign w:val="baseline"/>
              </w:rPr>
            </w:pPr>
            <w:r w:rsidDel="00000000" w:rsidR="00000000" w:rsidRPr="00000000">
              <w:rPr>
                <w:rFonts w:ascii="Arial" w:cs="Arial" w:eastAsia="Arial" w:hAnsi="Arial"/>
                <w:b w:val="1"/>
                <w:bCs w:val="1"/>
                <w:color w:val="000000"/>
                <w:sz w:val="24"/>
                <w:szCs w:val="24"/>
                <w:shd w:fill="auto" w:val="clear"/>
                <w:vertAlign w:val="baseline"/>
                <w:rtl w:val="0"/>
              </w:rPr>
              <w:t xml:space="preserve">Representation Form</w:t>
            </w:r>
          </w:p>
          <w:p w:rsidR="00000000" w:rsidDel="00000000" w:rsidP="00000000" w:rsidRDefault="00000000" w:rsidRPr="00000000" w14:paraId="00000008">
            <w:pPr>
              <w:spacing w:after="0" w:before="0" w:line="240" w:lineRule="auto"/>
              <w:ind w:left="0" w:right="0" w:firstLine="0"/>
              <w:jc w:val="center"/>
              <w:rPr>
                <w:rFonts w:ascii="Arial" w:cs="Arial" w:eastAsia="Arial" w:hAnsi="Arial"/>
                <w:b w:val="1"/>
                <w:bCs w:val="1"/>
                <w:color w:val="000000"/>
                <w:sz w:val="24"/>
                <w:szCs w:val="24"/>
                <w:shd w:fill="auto" w:val="clear"/>
                <w:vertAlign w:val="baseline"/>
              </w:rPr>
            </w:pPr>
            <w:r w:rsidDel="00000000" w:rsidR="00000000" w:rsidRPr="00000000">
              <w:rPr>
                <w:rFonts w:ascii="Arial" w:cs="Arial" w:eastAsia="Arial" w:hAnsi="Arial"/>
                <w:b w:val="1"/>
                <w:bCs w:val="1"/>
                <w:color w:val="000000"/>
                <w:sz w:val="24"/>
                <w:szCs w:val="24"/>
                <w:shd w:fill="auto" w:val="clear"/>
                <w:vertAlign w:val="baseline"/>
                <w:rtl w:val="0"/>
              </w:rPr>
              <w:t xml:space="preserve">Regulation 19 Stage</w:t>
            </w:r>
          </w:p>
          <w:p w:rsidR="00000000" w:rsidDel="00000000" w:rsidP="00000000" w:rsidRDefault="00000000" w:rsidRPr="00000000" w14:paraId="00000009">
            <w:pPr>
              <w:spacing w:after="0" w:before="0" w:line="240" w:lineRule="auto"/>
              <w:ind w:left="0" w:right="0" w:firstLine="0"/>
              <w:jc w:val="center"/>
              <w:rPr>
                <w:color w:val="000000"/>
                <w:shd w:fill="auto" w:val="clear"/>
                <w:vertAlign w:val="baseline"/>
              </w:rPr>
            </w:pPr>
            <w:r w:rsidDel="00000000" w:rsidR="00000000" w:rsidRPr="00000000">
              <w:rPr>
                <w:rtl w:val="0"/>
              </w:rPr>
            </w:r>
          </w:p>
        </w:tc>
        <w:tc>
          <w:tcPr>
            <w:gridSpan w:val="2"/>
            <w:vMerge w:val="restart"/>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00F">
            <w:pPr>
              <w:spacing w:after="0" w:before="0" w:line="240" w:lineRule="auto"/>
              <w:ind w:left="0" w:right="0" w:firstLine="0"/>
              <w:jc w:val="center"/>
              <w:rPr>
                <w:rFonts w:ascii="Arial" w:cs="Arial" w:eastAsia="Arial" w:hAnsi="Arial"/>
                <w:b w:val="1"/>
                <w:bCs w:val="1"/>
                <w:color w:val="000000"/>
                <w:sz w:val="24"/>
                <w:szCs w:val="24"/>
                <w:shd w:fill="auto" w:val="clear"/>
                <w:vertAlign w:val="baseline"/>
              </w:rPr>
            </w:pPr>
            <w:r w:rsidDel="00000000" w:rsidR="00000000" w:rsidRPr="00000000">
              <w:rPr>
                <w:rFonts w:ascii="Arial" w:cs="Arial" w:eastAsia="Arial" w:hAnsi="Arial"/>
                <w:b w:val="1"/>
                <w:bCs w:val="1"/>
                <w:color w:val="000000"/>
                <w:sz w:val="24"/>
                <w:szCs w:val="24"/>
                <w:shd w:fill="auto" w:val="clear"/>
                <w:vertAlign w:val="baseline"/>
                <w:rtl w:val="0"/>
              </w:rPr>
              <w:t xml:space="preserve">Ref:</w:t>
            </w:r>
          </w:p>
          <w:p w:rsidR="00000000" w:rsidDel="00000000" w:rsidP="00000000" w:rsidRDefault="00000000" w:rsidRPr="00000000" w14:paraId="00000010">
            <w:pPr>
              <w:spacing w:after="0" w:before="0" w:line="240" w:lineRule="auto"/>
              <w:ind w:left="0" w:right="0" w:firstLine="0"/>
              <w:jc w:val="center"/>
              <w:rPr>
                <w:rFonts w:ascii="Arial" w:cs="Arial" w:eastAsia="Arial" w:hAnsi="Arial"/>
                <w:b w:val="1"/>
                <w:bCs w:val="1"/>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011">
            <w:pPr>
              <w:spacing w:after="0" w:before="0" w:line="240" w:lineRule="auto"/>
              <w:ind w:left="0" w:right="0" w:firstLine="0"/>
              <w:jc w:val="center"/>
              <w:rPr>
                <w:rFonts w:ascii="Arial" w:cs="Arial" w:eastAsia="Arial" w:hAnsi="Arial"/>
                <w:b w:val="1"/>
                <w:bCs w:val="1"/>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012">
            <w:pPr>
              <w:spacing w:after="0" w:before="0" w:line="240" w:lineRule="auto"/>
              <w:ind w:left="0" w:right="0" w:firstLine="0"/>
              <w:jc w:val="center"/>
              <w:rPr>
                <w:rFonts w:ascii="Arial" w:cs="Arial" w:eastAsia="Arial" w:hAnsi="Arial"/>
                <w:b w:val="1"/>
                <w:bCs w:val="1"/>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013">
            <w:pPr>
              <w:spacing w:after="0" w:before="0" w:line="240" w:lineRule="auto"/>
              <w:ind w:left="0" w:right="0" w:firstLine="0"/>
              <w:jc w:val="left"/>
              <w:rPr>
                <w:color w:val="000000"/>
                <w:shd w:fill="auto" w:val="clear"/>
                <w:vertAlign w:val="baseline"/>
              </w:rPr>
            </w:pPr>
            <w:r w:rsidDel="00000000" w:rsidR="00000000" w:rsidRPr="00000000">
              <w:rPr>
                <w:rFonts w:ascii="Arial" w:cs="Arial" w:eastAsia="Arial" w:hAnsi="Arial"/>
                <w:b w:val="1"/>
                <w:bCs w:val="1"/>
                <w:color w:val="000000"/>
                <w:sz w:val="24"/>
                <w:szCs w:val="24"/>
                <w:shd w:fill="auto" w:val="clear"/>
                <w:vertAlign w:val="baseline"/>
                <w:rtl w:val="0"/>
              </w:rPr>
              <w:t xml:space="preserve">(For official use only)</w:t>
            </w:r>
            <w:r w:rsidDel="00000000" w:rsidR="00000000" w:rsidRPr="00000000">
              <w:rPr>
                <w:rtl w:val="0"/>
              </w:rPr>
            </w:r>
          </w:p>
        </w:tc>
      </w:tr>
      <w:tr>
        <w:trPr>
          <w:cantSplit w:val="1"/>
          <w:trHeight w:val="432" w:hRule="atLeast"/>
          <w:tblHeader w:val="0"/>
        </w:trPr>
        <w:tc>
          <w:tcPr>
            <w:gridSpan w:val="2"/>
            <w:vMerge w:val="continue"/>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hd w:fill="auto" w:val="clear"/>
                <w:vertAlign w:val="baseline"/>
              </w:rPr>
            </w:pPr>
            <w:r w:rsidDel="00000000" w:rsidR="00000000" w:rsidRPr="00000000">
              <w:rPr>
                <w:rtl w:val="0"/>
              </w:rPr>
            </w:r>
          </w:p>
        </w:tc>
        <w:tc>
          <w:tcPr>
            <w:gridSpan w:val="6"/>
            <w:vMerge w:val="continue"/>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hd w:fill="auto" w:val="clear"/>
                <w:vertAlign w:val="baseline"/>
              </w:rPr>
            </w:pPr>
            <w:r w:rsidDel="00000000" w:rsidR="00000000" w:rsidRPr="00000000">
              <w:rPr>
                <w:rtl w:val="0"/>
              </w:rPr>
            </w:r>
          </w:p>
        </w:tc>
        <w:tc>
          <w:tcPr>
            <w:gridSpan w:val="2"/>
            <w:vMerge w:val="continue"/>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hd w:fill="auto" w:val="clear"/>
                <w:vertAlign w:val="baseline"/>
              </w:rPr>
            </w:pPr>
            <w:r w:rsidDel="00000000" w:rsidR="00000000" w:rsidRPr="00000000">
              <w:rPr>
                <w:rtl w:val="0"/>
              </w:rPr>
            </w:r>
          </w:p>
        </w:tc>
      </w:tr>
      <w:tr>
        <w:trPr>
          <w:cantSplit w:val="1"/>
          <w:trHeight w:val="276" w:hRule="atLeast"/>
          <w:tblHeader w:val="0"/>
        </w:trPr>
        <w:tc>
          <w:tcPr>
            <w:gridSpan w:val="2"/>
            <w:vMerge w:val="continue"/>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hd w:fill="auto" w:val="clear"/>
                <w:vertAlign w:val="baseline"/>
              </w:rPr>
            </w:pPr>
            <w:r w:rsidDel="00000000" w:rsidR="00000000" w:rsidRPr="00000000">
              <w:rPr>
                <w:rtl w:val="0"/>
              </w:rPr>
            </w:r>
          </w:p>
        </w:tc>
        <w:tc>
          <w:tcPr>
            <w:gridSpan w:val="6"/>
            <w:vMerge w:val="continue"/>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hd w:fill="auto" w:val="clear"/>
                <w:vertAlign w:val="baseline"/>
              </w:rPr>
            </w:pPr>
            <w:r w:rsidDel="00000000" w:rsidR="00000000" w:rsidRPr="00000000">
              <w:rPr>
                <w:rtl w:val="0"/>
              </w:rPr>
            </w:r>
          </w:p>
        </w:tc>
        <w:tc>
          <w:tcPr>
            <w:gridSpan w:val="2"/>
            <w:vMerge w:val="continue"/>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hd w:fill="auto" w:val="clear"/>
                <w:vertAlign w:val="baseline"/>
              </w:rPr>
            </w:pPr>
            <w:r w:rsidDel="00000000" w:rsidR="00000000" w:rsidRPr="00000000">
              <w:rPr>
                <w:rtl w:val="0"/>
              </w:rPr>
            </w:r>
          </w:p>
        </w:tc>
      </w:tr>
      <w:tr>
        <w:trPr>
          <w:cantSplit w:val="1"/>
          <w:trHeight w:val="157" w:hRule="atLeast"/>
          <w:tblHeader w:val="0"/>
        </w:trPr>
        <w:tc>
          <w:tcPr>
            <w:gridSpan w:val="10"/>
            <w:tcBorders>
              <w:top w:color="000000" w:space="0" w:sz="4" w:val="single"/>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029">
            <w:pPr>
              <w:spacing w:after="0" w:before="0" w:line="240" w:lineRule="auto"/>
              <w:ind w:left="-3" w:right="0" w:firstLine="3"/>
              <w:jc w:val="left"/>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538" w:hRule="atLeast"/>
          <w:tblHeader w:val="0"/>
        </w:trPr>
        <w:tc>
          <w:tcPr>
            <w:gridSpan w:val="10"/>
            <w:tcBorders>
              <w:top w:color="000000" w:space="0" w:sz="0" w:val="nil"/>
              <w:left w:color="000000" w:space="0" w:sz="0" w:val="nil"/>
              <w:bottom w:color="000000" w:space="0" w:sz="4" w:val="single"/>
              <w:right w:color="000000" w:space="0" w:sz="0" w:val="nil"/>
            </w:tcBorders>
            <w:shd w:fill="ffffff" w:val="clear"/>
            <w:tcMar>
              <w:left w:w="108.0" w:type="dxa"/>
              <w:right w:w="108.0" w:type="dxa"/>
            </w:tcMar>
            <w:vAlign w:val="bottom"/>
          </w:tcPr>
          <w:p w:rsidR="00000000" w:rsidDel="00000000" w:rsidP="00000000" w:rsidRDefault="00000000" w:rsidRPr="00000000" w14:paraId="00000033">
            <w:pPr>
              <w:spacing w:after="0" w:before="0" w:line="240" w:lineRule="auto"/>
              <w:ind w:left="-3" w:right="0" w:firstLine="3"/>
              <w:jc w:val="left"/>
              <w:rPr>
                <w:rFonts w:ascii="Arial" w:cs="Arial" w:eastAsia="Arial" w:hAnsi="Arial"/>
                <w:b w:val="1"/>
                <w:bCs w:val="1"/>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034">
            <w:pPr>
              <w:spacing w:after="0" w:before="0" w:line="240" w:lineRule="auto"/>
              <w:ind w:left="-3" w:right="0" w:firstLine="3"/>
              <w:jc w:val="left"/>
              <w:rPr>
                <w:rFonts w:ascii="Arial" w:cs="Arial" w:eastAsia="Arial" w:hAnsi="Arial"/>
                <w:b w:val="1"/>
                <w:bCs w:val="1"/>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Please return this form by</w:t>
            </w:r>
            <w:r w:rsidDel="00000000" w:rsidR="00000000" w:rsidRPr="00000000">
              <w:rPr>
                <w:rFonts w:ascii="Arial" w:cs="Arial" w:eastAsia="Arial" w:hAnsi="Arial"/>
                <w:b w:val="1"/>
                <w:bCs w:val="1"/>
                <w:color w:val="000000"/>
                <w:sz w:val="24"/>
                <w:szCs w:val="24"/>
                <w:shd w:fill="auto" w:val="clear"/>
                <w:vertAlign w:val="baseline"/>
                <w:rtl w:val="0"/>
              </w:rPr>
              <w:t xml:space="preserve"> 23:59pm on Tuesday 8</w:t>
            </w:r>
            <w:r w:rsidDel="00000000" w:rsidR="00000000" w:rsidRPr="00000000">
              <w:rPr>
                <w:rFonts w:ascii="Arial" w:cs="Arial" w:eastAsia="Arial" w:hAnsi="Arial"/>
                <w:b w:val="1"/>
                <w:bCs w:val="1"/>
                <w:color w:val="000000"/>
                <w:sz w:val="24"/>
                <w:szCs w:val="24"/>
                <w:shd w:fill="auto" w:val="clear"/>
                <w:vertAlign w:val="superscript"/>
                <w:rtl w:val="0"/>
              </w:rPr>
              <w:t xml:space="preserve">th</w:t>
            </w:r>
            <w:r w:rsidDel="00000000" w:rsidR="00000000" w:rsidRPr="00000000">
              <w:rPr>
                <w:rFonts w:ascii="Arial" w:cs="Arial" w:eastAsia="Arial" w:hAnsi="Arial"/>
                <w:b w:val="1"/>
                <w:bCs w:val="1"/>
                <w:color w:val="000000"/>
                <w:sz w:val="24"/>
                <w:szCs w:val="24"/>
                <w:shd w:fill="auto" w:val="clear"/>
                <w:vertAlign w:val="baseline"/>
                <w:rtl w:val="0"/>
              </w:rPr>
              <w:t xml:space="preserve"> September 2026 to South Warwickshire Local PlanTeam, Stratford-upon-Avon District, Elizabeth House, Church Street, Stratford-upon-Avon, Warwickshire, CV37 6HX </w:t>
            </w:r>
          </w:p>
          <w:p w:rsidR="00000000" w:rsidDel="00000000" w:rsidP="00000000" w:rsidRDefault="00000000" w:rsidRPr="00000000" w14:paraId="00000035">
            <w:pPr>
              <w:spacing w:after="0" w:before="0" w:line="240" w:lineRule="auto"/>
              <w:ind w:left="-3" w:right="0" w:firstLine="3"/>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You can send the form via email to: </w:t>
            </w:r>
            <w:r w:rsidDel="00000000" w:rsidR="00000000" w:rsidRPr="00000000">
              <w:rPr>
                <w:rFonts w:ascii="Arial" w:cs="Arial" w:eastAsia="Arial" w:hAnsi="Arial"/>
                <w:b w:val="1"/>
                <w:bCs w:val="1"/>
                <w:color w:val="000000"/>
                <w:sz w:val="24"/>
                <w:szCs w:val="24"/>
                <w:shd w:fill="auto" w:val="clear"/>
                <w:vertAlign w:val="baseline"/>
                <w:rtl w:val="0"/>
              </w:rPr>
              <w:t xml:space="preserve">swlp@warwickdc.gov.uk</w:t>
            </w:r>
            <w:r w:rsidDel="00000000" w:rsidR="00000000" w:rsidRPr="00000000">
              <w:rPr>
                <w:rtl w:val="0"/>
              </w:rPr>
            </w:r>
          </w:p>
        </w:tc>
      </w:tr>
      <w:tr>
        <w:trPr>
          <w:cantSplit w:val="1"/>
          <w:trHeight w:val="157" w:hRule="atLeast"/>
          <w:tblHeader w:val="0"/>
        </w:trPr>
        <w:tc>
          <w:tcPr>
            <w:gridSpan w:val="10"/>
            <w:tcBorders>
              <w:top w:color="000000" w:space="0" w:sz="0" w:val="nil"/>
              <w:left w:color="000000" w:space="0" w:sz="0" w:val="nil"/>
              <w:bottom w:color="000000" w:space="0" w:sz="4" w:val="single"/>
              <w:right w:color="000000" w:space="0" w:sz="0" w:val="nil"/>
            </w:tcBorders>
            <w:shd w:fill="ffffff" w:val="clear"/>
            <w:tcMar>
              <w:left w:w="108.0" w:type="dxa"/>
              <w:right w:w="108.0" w:type="dxa"/>
            </w:tcMar>
            <w:vAlign w:val="bottom"/>
          </w:tcPr>
          <w:p w:rsidR="00000000" w:rsidDel="00000000" w:rsidP="00000000" w:rsidRDefault="00000000" w:rsidRPr="00000000" w14:paraId="0000003F">
            <w:pPr>
              <w:spacing w:after="0" w:before="0" w:line="240" w:lineRule="auto"/>
              <w:ind w:left="-3" w:right="0" w:firstLine="3"/>
              <w:jc w:val="left"/>
              <w:rPr>
                <w:rFonts w:ascii="Arial" w:cs="Arial" w:eastAsia="Arial" w:hAnsi="Arial"/>
                <w:b w:val="1"/>
                <w:bCs w:val="1"/>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040">
            <w:pPr>
              <w:spacing w:after="0" w:before="0" w:line="240" w:lineRule="auto"/>
              <w:ind w:left="-3" w:right="0" w:firstLine="3"/>
              <w:jc w:val="left"/>
              <w:rPr>
                <w:rFonts w:ascii="Arial" w:cs="Arial" w:eastAsia="Arial" w:hAnsi="Arial"/>
                <w:b w:val="1"/>
                <w:bCs w:val="1"/>
                <w:color w:val="000000"/>
                <w:sz w:val="24"/>
                <w:szCs w:val="24"/>
                <w:shd w:fill="auto" w:val="clear"/>
                <w:vertAlign w:val="baseline"/>
              </w:rPr>
            </w:pPr>
            <w:r w:rsidDel="00000000" w:rsidR="00000000" w:rsidRPr="00000000">
              <w:rPr>
                <w:rFonts w:ascii="Arial" w:cs="Arial" w:eastAsia="Arial" w:hAnsi="Arial"/>
                <w:b w:val="1"/>
                <w:bCs w:val="1"/>
                <w:color w:val="000000"/>
                <w:sz w:val="24"/>
                <w:szCs w:val="24"/>
                <w:shd w:fill="auto" w:val="clear"/>
                <w:vertAlign w:val="baseline"/>
                <w:rtl w:val="0"/>
              </w:rPr>
              <w:t xml:space="preserve">Privacy Statement – PLEASE READ</w:t>
            </w:r>
          </w:p>
          <w:p w:rsidR="00000000" w:rsidDel="00000000" w:rsidP="00000000" w:rsidRDefault="00000000" w:rsidRPr="00000000" w14:paraId="00000041">
            <w:pPr>
              <w:spacing w:after="0" w:before="0" w:line="240" w:lineRule="auto"/>
              <w:ind w:left="-3" w:right="0" w:firstLine="3"/>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All comments are published together with names and (where applicable) organisations; therefore, all comments are publicly available and attributable. We will only share personal data in accordance with the Data Protection Act 1998 and the UK General Data Protection Regulations. For further information please see the Council’s Privacy Policy and Strategic Planning Privacy Notice: </w:t>
            </w:r>
            <w:r w:rsidDel="00000000" w:rsidR="00000000" w:rsidRPr="00000000">
              <w:rPr>
                <w:rtl w:val="0"/>
              </w:rPr>
            </w:r>
          </w:p>
        </w:tc>
      </w:tr>
      <w:tr>
        <w:trPr>
          <w:cantSplit w:val="1"/>
          <w:trHeight w:val="157" w:hRule="atLeast"/>
          <w:tblHeader w:val="0"/>
        </w:trPr>
        <w:tc>
          <w:tcPr>
            <w:gridSpan w:val="10"/>
            <w:tcBorders>
              <w:top w:color="000000" w:space="0" w:sz="4" w:val="single"/>
              <w:left w:color="000000" w:space="0" w:sz="0" w:val="nil"/>
              <w:bottom w:color="000000" w:space="0" w:sz="4" w:val="single"/>
              <w:right w:color="000000" w:space="0" w:sz="0" w:val="nil"/>
            </w:tcBorders>
            <w:shd w:fill="ffffff" w:val="clear"/>
            <w:tcMar>
              <w:left w:w="108.0" w:type="dxa"/>
              <w:right w:w="108.0" w:type="dxa"/>
            </w:tcMar>
            <w:vAlign w:val="bottom"/>
          </w:tcPr>
          <w:p w:rsidR="00000000" w:rsidDel="00000000" w:rsidP="00000000" w:rsidRDefault="00000000" w:rsidRPr="00000000" w14:paraId="0000004B">
            <w:pPr>
              <w:spacing w:after="0" w:before="0" w:line="240" w:lineRule="auto"/>
              <w:ind w:left="-3" w:right="0" w:firstLine="3"/>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04C">
            <w:pPr>
              <w:spacing w:after="0" w:before="0" w:line="240" w:lineRule="auto"/>
              <w:ind w:left="-3" w:right="0" w:firstLine="3"/>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This form has two parts –</w:t>
            </w:r>
          </w:p>
          <w:p w:rsidR="00000000" w:rsidDel="00000000" w:rsidP="00000000" w:rsidRDefault="00000000" w:rsidRPr="00000000" w14:paraId="0000004D">
            <w:pPr>
              <w:spacing w:after="0" w:before="0" w:line="240" w:lineRule="auto"/>
              <w:ind w:left="-3" w:right="0" w:firstLine="3"/>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b w:val="1"/>
                <w:bCs w:val="1"/>
                <w:color w:val="000000"/>
                <w:sz w:val="24"/>
                <w:szCs w:val="24"/>
                <w:shd w:fill="auto" w:val="clear"/>
                <w:vertAlign w:val="baseline"/>
                <w:rtl w:val="0"/>
              </w:rPr>
              <w:t xml:space="preserve">Part A</w:t>
            </w:r>
            <w:r w:rsidDel="00000000" w:rsidR="00000000" w:rsidRPr="00000000">
              <w:rPr>
                <w:rFonts w:ascii="Arial" w:cs="Arial" w:eastAsia="Arial" w:hAnsi="Arial"/>
                <w:color w:val="000000"/>
                <w:sz w:val="24"/>
                <w:szCs w:val="24"/>
                <w:shd w:fill="auto" w:val="clear"/>
                <w:vertAlign w:val="baseline"/>
                <w:rtl w:val="0"/>
              </w:rPr>
              <w:t xml:space="preserve"> – Representor’s details:  Need only be completed once. Ensure all emails or postal submissions include one Part A form or include this information in the email/letter.</w:t>
            </w:r>
          </w:p>
          <w:p w:rsidR="00000000" w:rsidDel="00000000" w:rsidP="00000000" w:rsidRDefault="00000000" w:rsidRPr="00000000" w14:paraId="0000004E">
            <w:pPr>
              <w:spacing w:after="0" w:before="0" w:line="240" w:lineRule="auto"/>
              <w:ind w:left="-3" w:right="0" w:firstLine="3"/>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b w:val="1"/>
                <w:bCs w:val="1"/>
                <w:color w:val="000000"/>
                <w:sz w:val="24"/>
                <w:szCs w:val="24"/>
                <w:shd w:fill="auto" w:val="clear"/>
                <w:vertAlign w:val="baseline"/>
                <w:rtl w:val="0"/>
              </w:rPr>
              <w:t xml:space="preserve">Part B</w:t>
            </w:r>
            <w:r w:rsidDel="00000000" w:rsidR="00000000" w:rsidRPr="00000000">
              <w:rPr>
                <w:rFonts w:ascii="Arial" w:cs="Arial" w:eastAsia="Arial" w:hAnsi="Arial"/>
                <w:color w:val="000000"/>
                <w:sz w:val="24"/>
                <w:szCs w:val="24"/>
                <w:shd w:fill="auto" w:val="clear"/>
                <w:vertAlign w:val="baseline"/>
                <w:rtl w:val="0"/>
              </w:rPr>
              <w:t xml:space="preserve"> – Your representation(s).  Please fill in a separate sheet for each representation you wish to make, by using the Copy and Paste functions.</w:t>
            </w:r>
          </w:p>
          <w:p w:rsidR="00000000" w:rsidDel="00000000" w:rsidP="00000000" w:rsidRDefault="00000000" w:rsidRPr="00000000" w14:paraId="0000004F">
            <w:pPr>
              <w:spacing w:after="0" w:before="0" w:line="240" w:lineRule="auto"/>
              <w:ind w:left="-3" w:right="0" w:firstLine="3"/>
              <w:jc w:val="left"/>
              <w:rPr>
                <w:color w:val="000000"/>
                <w:shd w:fill="auto" w:val="clear"/>
                <w:vertAlign w:val="baseline"/>
              </w:rPr>
            </w:pPr>
            <w:r w:rsidDel="00000000" w:rsidR="00000000" w:rsidRPr="00000000">
              <w:rPr>
                <w:rtl w:val="0"/>
              </w:rPr>
            </w:r>
          </w:p>
        </w:tc>
      </w:tr>
      <w:tr>
        <w:trPr>
          <w:cantSplit w:val="1"/>
          <w:trHeight w:val="157" w:hRule="atLeast"/>
          <w:tblHeader w:val="0"/>
        </w:trPr>
        <w:tc>
          <w:tcPr>
            <w:gridSpan w:val="10"/>
            <w:tcBorders>
              <w:top w:color="000000" w:space="0" w:sz="4" w:val="single"/>
              <w:left w:color="000000" w:space="0" w:sz="0" w:val="nil"/>
              <w:bottom w:color="000000" w:space="0" w:sz="4" w:val="single"/>
              <w:right w:color="000000" w:space="0" w:sz="0" w:val="nil"/>
            </w:tcBorders>
            <w:shd w:fill="ffffff" w:val="clear"/>
            <w:tcMar>
              <w:left w:w="108.0" w:type="dxa"/>
              <w:right w:w="108.0" w:type="dxa"/>
            </w:tcMar>
            <w:vAlign w:val="bottom"/>
          </w:tcPr>
          <w:p w:rsidR="00000000" w:rsidDel="00000000" w:rsidP="00000000" w:rsidRDefault="00000000" w:rsidRPr="00000000" w14:paraId="00000059">
            <w:pPr>
              <w:spacing w:after="0" w:before="0" w:line="240" w:lineRule="auto"/>
              <w:ind w:left="0" w:right="0" w:firstLine="0"/>
              <w:jc w:val="both"/>
              <w:rPr>
                <w:rFonts w:ascii="Arial" w:cs="Arial" w:eastAsia="Arial" w:hAnsi="Arial"/>
                <w:b w:val="1"/>
                <w:bCs w:val="1"/>
                <w:color w:val="000000"/>
                <w:sz w:val="24"/>
                <w:szCs w:val="24"/>
                <w:shd w:fill="auto" w:val="clear"/>
                <w:vertAlign w:val="baseline"/>
              </w:rPr>
            </w:pPr>
            <w:r w:rsidDel="00000000" w:rsidR="00000000" w:rsidRPr="00000000">
              <w:rPr>
                <w:rFonts w:ascii="Arial" w:cs="Arial" w:eastAsia="Arial" w:hAnsi="Arial"/>
                <w:b w:val="1"/>
                <w:bCs w:val="1"/>
                <w:color w:val="000000"/>
                <w:sz w:val="24"/>
                <w:szCs w:val="24"/>
                <w:shd w:fill="auto" w:val="clear"/>
                <w:vertAlign w:val="baseline"/>
                <w:rtl w:val="0"/>
              </w:rPr>
              <w:t xml:space="preserve">Part A</w:t>
            </w:r>
          </w:p>
          <w:p w:rsidR="00000000" w:rsidDel="00000000" w:rsidP="00000000" w:rsidRDefault="00000000" w:rsidRPr="00000000" w14:paraId="0000005A">
            <w:pPr>
              <w:spacing w:after="0" w:before="0" w:line="240" w:lineRule="auto"/>
              <w:ind w:left="0" w:right="0" w:firstLine="0"/>
              <w:jc w:val="both"/>
              <w:rPr>
                <w:color w:val="000000"/>
                <w:shd w:fill="auto" w:val="clear"/>
                <w:vertAlign w:val="baseline"/>
              </w:rPr>
            </w:pPr>
            <w:r w:rsidDel="00000000" w:rsidR="00000000" w:rsidRPr="00000000">
              <w:rPr>
                <w:rtl w:val="0"/>
              </w:rPr>
            </w:r>
          </w:p>
        </w:tc>
      </w:tr>
      <w:tr>
        <w:trPr>
          <w:cantSplit w:val="1"/>
          <w:trHeight w:val="157" w:hRule="atLeast"/>
          <w:tblHeader w:val="0"/>
        </w:trPr>
        <w:tc>
          <w:tcPr>
            <w:gridSpan w:val="10"/>
            <w:tcBorders>
              <w:top w:color="000000" w:space="0" w:sz="4" w:val="single"/>
              <w:left w:color="000000" w:space="0" w:sz="0" w:val="nil"/>
              <w:bottom w:color="000000" w:space="0" w:sz="4" w:val="single"/>
              <w:right w:color="000000" w:space="0" w:sz="0" w:val="nil"/>
            </w:tcBorders>
            <w:shd w:fill="ffffff" w:val="clear"/>
            <w:tcMar>
              <w:left w:w="108.0" w:type="dxa"/>
              <w:right w:w="108.0" w:type="dxa"/>
            </w:tcMar>
            <w:vAlign w:val="bottom"/>
          </w:tcPr>
          <w:p w:rsidR="00000000" w:rsidDel="00000000" w:rsidP="00000000" w:rsidRDefault="00000000" w:rsidRPr="00000000" w14:paraId="00000064">
            <w:pPr>
              <w:spacing w:after="0" w:before="0" w:line="240" w:lineRule="auto"/>
              <w:ind w:left="0" w:right="0" w:firstLine="0"/>
              <w:jc w:val="both"/>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These are the details that will be used for all future correspondence, unless otherwise advised in writing.</w:t>
            </w:r>
          </w:p>
          <w:p w:rsidR="00000000" w:rsidDel="00000000" w:rsidP="00000000" w:rsidRDefault="00000000" w:rsidRPr="00000000" w14:paraId="00000065">
            <w:pPr>
              <w:spacing w:after="0" w:before="0" w:line="240" w:lineRule="auto"/>
              <w:ind w:left="0" w:right="0" w:firstLine="0"/>
              <w:jc w:val="both"/>
              <w:rPr>
                <w:color w:val="000000"/>
                <w:shd w:fill="auto" w:val="clear"/>
                <w:vertAlign w:val="baseline"/>
              </w:rPr>
            </w:pPr>
            <w:r w:rsidDel="00000000" w:rsidR="00000000" w:rsidRPr="00000000">
              <w:rPr>
                <w:rtl w:val="0"/>
              </w:rPr>
            </w:r>
          </w:p>
        </w:tc>
      </w:tr>
      <w:tr>
        <w:trPr>
          <w:cantSplit w:val="1"/>
          <w:trHeight w:val="222" w:hRule="atLeast"/>
          <w:tblHeader w:val="0"/>
        </w:trPr>
        <w:tc>
          <w:tcPr>
            <w:tcBorders>
              <w:top w:color="000000" w:space="0" w:sz="4" w:val="single"/>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06F">
            <w:pPr>
              <w:numPr>
                <w:ilvl w:val="0"/>
                <w:numId w:val="1"/>
              </w:numPr>
              <w:spacing w:after="0" w:before="0" w:line="240" w:lineRule="auto"/>
              <w:ind w:left="720" w:right="0" w:hanging="36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Personal Details*</w:t>
            </w:r>
            <w:r w:rsidDel="00000000" w:rsidR="00000000" w:rsidRPr="00000000">
              <w:rPr>
                <w:rtl w:val="0"/>
              </w:rPr>
            </w:r>
          </w:p>
        </w:tc>
        <w:tc>
          <w:tcPr>
            <w:gridSpan w:val="2"/>
            <w:tcBorders>
              <w:top w:color="000000" w:space="0" w:sz="4" w:val="single"/>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070">
            <w:pPr>
              <w:spacing w:after="0" w:before="0" w:line="240"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072">
            <w:pPr>
              <w:spacing w:after="0" w:before="0" w:line="240"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073">
            <w:pPr>
              <w:spacing w:after="0" w:before="0" w:line="240"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074">
            <w:pPr>
              <w:spacing w:after="0" w:before="0" w:line="240"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075">
            <w:pPr>
              <w:spacing w:after="0" w:before="0" w:line="240"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076">
            <w:pPr>
              <w:numPr>
                <w:ilvl w:val="0"/>
                <w:numId w:val="2"/>
              </w:numPr>
              <w:spacing w:after="0" w:before="0" w:line="240" w:lineRule="auto"/>
              <w:ind w:left="720" w:right="0" w:hanging="36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Agent’s Details (if applicable)</w:t>
            </w:r>
            <w:r w:rsidDel="00000000" w:rsidR="00000000" w:rsidRPr="00000000">
              <w:rPr>
                <w:rtl w:val="0"/>
              </w:rPr>
            </w:r>
          </w:p>
        </w:tc>
      </w:tr>
      <w:tr>
        <w:trPr>
          <w:cantSplit w:val="1"/>
          <w:trHeight w:val="105" w:hRule="atLeast"/>
          <w:tblHeader w:val="0"/>
        </w:trPr>
        <w:tc>
          <w:tcPr>
            <w:gridSpan w:val="9"/>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078">
            <w:pPr>
              <w:spacing w:after="0" w:before="0" w:line="240" w:lineRule="auto"/>
              <w:ind w:left="0" w:right="0" w:firstLine="0"/>
              <w:jc w:val="both"/>
              <w:rPr>
                <w:rFonts w:ascii="Arial" w:cs="Arial" w:eastAsia="Arial" w:hAnsi="Arial"/>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w:t>
            </w:r>
            <w:r w:rsidDel="00000000" w:rsidR="00000000" w:rsidRPr="00000000">
              <w:rPr>
                <w:rFonts w:ascii="Arial" w:cs="Arial" w:eastAsia="Arial" w:hAnsi="Arial"/>
                <w:i w:val="1"/>
                <w:iCs w:val="1"/>
                <w:color w:val="000000"/>
                <w:sz w:val="22"/>
                <w:szCs w:val="22"/>
                <w:shd w:fill="auto" w:val="clear"/>
                <w:vertAlign w:val="baseline"/>
                <w:rtl w:val="0"/>
              </w:rPr>
              <w:t xml:space="preserve">If an agent is appointed, please complete only the Title, Name and Organisation (if applicable)</w:t>
            </w:r>
            <w:r w:rsidDel="00000000" w:rsidR="00000000" w:rsidRPr="00000000">
              <w:rPr>
                <w:rtl w:val="0"/>
              </w:rPr>
            </w:r>
          </w:p>
          <w:p w:rsidR="00000000" w:rsidDel="00000000" w:rsidP="00000000" w:rsidRDefault="00000000" w:rsidRPr="00000000" w14:paraId="00000079">
            <w:pPr>
              <w:spacing w:after="0" w:before="0" w:line="240" w:lineRule="auto"/>
              <w:ind w:left="0" w:right="0" w:firstLine="0"/>
              <w:jc w:val="both"/>
              <w:rPr>
                <w:rFonts w:ascii="Arial" w:cs="Arial" w:eastAsia="Arial" w:hAnsi="Arial"/>
                <w:color w:val="000000"/>
                <w:sz w:val="22"/>
                <w:szCs w:val="22"/>
                <w:shd w:fill="auto" w:val="clear"/>
                <w:vertAlign w:val="baseline"/>
              </w:rPr>
            </w:pPr>
            <w:r w:rsidDel="00000000" w:rsidR="00000000" w:rsidRPr="00000000">
              <w:rPr>
                <w:rFonts w:ascii="Arial" w:cs="Arial" w:eastAsia="Arial" w:hAnsi="Arial"/>
                <w:i w:val="1"/>
                <w:iCs w:val="1"/>
                <w:color w:val="000000"/>
                <w:sz w:val="22"/>
                <w:szCs w:val="22"/>
                <w:shd w:fill="auto" w:val="clear"/>
                <w:vertAlign w:val="baseline"/>
                <w:rtl w:val="0"/>
              </w:rPr>
              <w:t xml:space="preserve">boxes below but complete the full contact details of the agent in 2.</w:t>
            </w:r>
            <w:r w:rsidDel="00000000" w:rsidR="00000000" w:rsidRPr="00000000">
              <w:rPr>
                <w:rFonts w:ascii="Arial" w:cs="Arial" w:eastAsia="Arial" w:hAnsi="Arial"/>
                <w:color w:val="000000"/>
                <w:sz w:val="22"/>
                <w:szCs w:val="22"/>
                <w:shd w:fill="auto" w:val="clear"/>
                <w:vertAlign w:val="baseline"/>
                <w:rtl w:val="0"/>
              </w:rPr>
              <w:t xml:space="preserve">  </w:t>
            </w:r>
          </w:p>
          <w:p w:rsidR="00000000" w:rsidDel="00000000" w:rsidP="00000000" w:rsidRDefault="00000000" w:rsidRPr="00000000" w14:paraId="0000007A">
            <w:pPr>
              <w:spacing w:after="0" w:before="0" w:line="240" w:lineRule="auto"/>
              <w:ind w:left="0" w:right="0" w:firstLine="0"/>
              <w:jc w:val="both"/>
              <w:rPr>
                <w:color w:val="000000"/>
                <w:sz w:val="22"/>
                <w:szCs w:val="22"/>
                <w:shd w:fill="auto" w:val="clear"/>
                <w:vertAlign w:val="baseline"/>
              </w:rPr>
            </w:pPr>
            <w:r w:rsidDel="00000000" w:rsidR="00000000" w:rsidRPr="00000000">
              <w:rPr>
                <w:rtl w:val="0"/>
              </w:rPr>
            </w:r>
          </w:p>
        </w:tc>
      </w:tr>
      <w:tr>
        <w:trPr>
          <w:cantSplit w:val="1"/>
          <w:trHeight w:val="262" w:hRule="atLeast"/>
          <w:tblHeader w:val="0"/>
        </w:trPr>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083">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Title</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84">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shd w:fill="ffffff" w:val="clear"/>
            <w:tcMar>
              <w:left w:w="108.0" w:type="dxa"/>
              <w:right w:w="108.0" w:type="dxa"/>
            </w:tcMar>
            <w:vAlign w:val="center"/>
          </w:tcPr>
          <w:p w:rsidR="00000000" w:rsidDel="00000000" w:rsidP="00000000" w:rsidRDefault="00000000" w:rsidRPr="00000000" w14:paraId="00000088">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8"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08A">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r>
      <w:tr>
        <w:trPr>
          <w:cantSplit w:val="1"/>
          <w:trHeight w:val="52" w:hRule="atLeast"/>
          <w:tblHeader w:val="0"/>
        </w:trPr>
        <w:tc>
          <w:tcPr>
            <w:gridSpan w:val="7"/>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08C">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8" w:val="single"/>
              <w:left w:color="000000" w:space="0" w:sz="0" w:val="nil"/>
              <w:bottom w:color="000000" w:space="0" w:sz="8" w:val="single"/>
              <w:right w:color="000000" w:space="0" w:sz="0" w:val="nil"/>
            </w:tcBorders>
            <w:shd w:fill="ffffff" w:val="clear"/>
            <w:tcMar>
              <w:left w:w="108.0" w:type="dxa"/>
              <w:right w:w="108.0" w:type="dxa"/>
            </w:tcMar>
            <w:vAlign w:val="center"/>
          </w:tcPr>
          <w:p w:rsidR="00000000" w:rsidDel="00000000" w:rsidP="00000000" w:rsidRDefault="00000000" w:rsidRPr="00000000" w14:paraId="00000093">
            <w:pPr>
              <w:spacing w:after="0" w:before="0" w:line="240"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262" w:hRule="atLeast"/>
          <w:tblHeader w:val="0"/>
        </w:trPr>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095">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First Name</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96">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shd w:fill="ffffff" w:val="clear"/>
            <w:tcMar>
              <w:left w:w="108.0" w:type="dxa"/>
              <w:right w:w="108.0" w:type="dxa"/>
            </w:tcMar>
            <w:vAlign w:val="center"/>
          </w:tcPr>
          <w:p w:rsidR="00000000" w:rsidDel="00000000" w:rsidP="00000000" w:rsidRDefault="00000000" w:rsidRPr="00000000" w14:paraId="0000009A">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8"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09C">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r>
      <w:tr>
        <w:trPr>
          <w:cantSplit w:val="1"/>
          <w:trHeight w:val="52" w:hRule="atLeast"/>
          <w:tblHeader w:val="0"/>
        </w:trPr>
        <w:tc>
          <w:tcPr>
            <w:gridSpan w:val="7"/>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09E">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8" w:val="single"/>
              <w:left w:color="000000" w:space="0" w:sz="0" w:val="nil"/>
              <w:bottom w:color="000000" w:space="0" w:sz="8" w:val="single"/>
              <w:right w:color="000000" w:space="0" w:sz="0" w:val="nil"/>
            </w:tcBorders>
            <w:shd w:fill="ffffff" w:val="clear"/>
            <w:tcMar>
              <w:left w:w="108.0" w:type="dxa"/>
              <w:right w:w="108.0" w:type="dxa"/>
            </w:tcMar>
            <w:vAlign w:val="center"/>
          </w:tcPr>
          <w:p w:rsidR="00000000" w:rsidDel="00000000" w:rsidP="00000000" w:rsidRDefault="00000000" w:rsidRPr="00000000" w14:paraId="000000A5">
            <w:pPr>
              <w:spacing w:after="0" w:before="0" w:line="240"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262" w:hRule="atLeast"/>
          <w:tblHeader w:val="0"/>
        </w:trPr>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0A7">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Last Name</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A8">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shd w:fill="ffffff" w:val="clear"/>
            <w:tcMar>
              <w:left w:w="108.0" w:type="dxa"/>
              <w:right w:w="108.0" w:type="dxa"/>
            </w:tcMar>
            <w:vAlign w:val="center"/>
          </w:tcPr>
          <w:p w:rsidR="00000000" w:rsidDel="00000000" w:rsidP="00000000" w:rsidRDefault="00000000" w:rsidRPr="00000000" w14:paraId="000000AC">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8"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0AE">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r>
      <w:tr>
        <w:trPr>
          <w:cantSplit w:val="1"/>
          <w:trHeight w:val="52" w:hRule="atLeast"/>
          <w:tblHeader w:val="0"/>
        </w:trPr>
        <w:tc>
          <w:tcPr>
            <w:gridSpan w:val="7"/>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0B0">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8" w:val="single"/>
              <w:left w:color="000000" w:space="0" w:sz="0" w:val="nil"/>
              <w:bottom w:color="000000" w:space="0" w:sz="8" w:val="single"/>
              <w:right w:color="000000" w:space="0" w:sz="0" w:val="nil"/>
            </w:tcBorders>
            <w:shd w:fill="ffffff" w:val="clear"/>
            <w:tcMar>
              <w:left w:w="108.0" w:type="dxa"/>
              <w:right w:w="108.0" w:type="dxa"/>
            </w:tcMar>
            <w:vAlign w:val="center"/>
          </w:tcPr>
          <w:p w:rsidR="00000000" w:rsidDel="00000000" w:rsidP="00000000" w:rsidRDefault="00000000" w:rsidRPr="00000000" w14:paraId="000000B7">
            <w:pPr>
              <w:spacing w:after="0" w:before="0" w:line="240"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262" w:hRule="atLeast"/>
          <w:tblHeader w:val="0"/>
        </w:trPr>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0B9">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Job Title </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BA">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shd w:fill="ffffff" w:val="clear"/>
            <w:tcMar>
              <w:left w:w="108.0" w:type="dxa"/>
              <w:right w:w="108.0" w:type="dxa"/>
            </w:tcMar>
            <w:vAlign w:val="center"/>
          </w:tcPr>
          <w:p w:rsidR="00000000" w:rsidDel="00000000" w:rsidP="00000000" w:rsidRDefault="00000000" w:rsidRPr="00000000" w14:paraId="000000BE">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8"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0C0">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r>
      <w:tr>
        <w:trPr>
          <w:cantSplit w:val="1"/>
          <w:trHeight w:val="52" w:hRule="atLeast"/>
          <w:tblHeader w:val="0"/>
        </w:trPr>
        <w:tc>
          <w:tcPr>
            <w:gridSpan w:val="7"/>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0C2">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(where relevant)</w:t>
            </w:r>
            <w:r w:rsidDel="00000000" w:rsidR="00000000" w:rsidRPr="00000000">
              <w:rPr>
                <w:rtl w:val="0"/>
              </w:rPr>
            </w:r>
          </w:p>
        </w:tc>
        <w:tc>
          <w:tcPr>
            <w:gridSpan w:val="2"/>
            <w:tcBorders>
              <w:top w:color="000000" w:space="0" w:sz="8" w:val="single"/>
              <w:left w:color="000000" w:space="0" w:sz="0" w:val="nil"/>
              <w:bottom w:color="000000" w:space="0" w:sz="8" w:val="single"/>
              <w:right w:color="000000" w:space="0" w:sz="0" w:val="nil"/>
            </w:tcBorders>
            <w:shd w:fill="ffffff" w:val="clear"/>
            <w:tcMar>
              <w:left w:w="108.0" w:type="dxa"/>
              <w:right w:w="108.0" w:type="dxa"/>
            </w:tcMar>
            <w:vAlign w:val="center"/>
          </w:tcPr>
          <w:p w:rsidR="00000000" w:rsidDel="00000000" w:rsidP="00000000" w:rsidRDefault="00000000" w:rsidRPr="00000000" w14:paraId="000000C9">
            <w:pPr>
              <w:spacing w:after="0" w:before="0" w:line="240"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262" w:hRule="atLeast"/>
          <w:tblHeader w:val="0"/>
        </w:trPr>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0CB">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Organisation </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CC">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shd w:fill="ffffff" w:val="clear"/>
            <w:tcMar>
              <w:left w:w="108.0" w:type="dxa"/>
              <w:right w:w="108.0" w:type="dxa"/>
            </w:tcMar>
            <w:vAlign w:val="center"/>
          </w:tcPr>
          <w:p w:rsidR="00000000" w:rsidDel="00000000" w:rsidP="00000000" w:rsidRDefault="00000000" w:rsidRPr="00000000" w14:paraId="000000D0">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8"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0D2">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r>
      <w:tr>
        <w:trPr>
          <w:cantSplit w:val="1"/>
          <w:trHeight w:val="52" w:hRule="atLeast"/>
          <w:tblHeader w:val="0"/>
        </w:trPr>
        <w:tc>
          <w:tcPr>
            <w:gridSpan w:val="7"/>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0D4">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(where relevant)</w:t>
            </w:r>
            <w:r w:rsidDel="00000000" w:rsidR="00000000" w:rsidRPr="00000000">
              <w:rPr>
                <w:rtl w:val="0"/>
              </w:rPr>
            </w:r>
          </w:p>
        </w:tc>
        <w:tc>
          <w:tcPr>
            <w:gridSpan w:val="2"/>
            <w:tcBorders>
              <w:top w:color="000000" w:space="0" w:sz="8" w:val="single"/>
              <w:left w:color="000000" w:space="0" w:sz="0" w:val="nil"/>
              <w:bottom w:color="000000" w:space="0" w:sz="8" w:val="single"/>
              <w:right w:color="000000" w:space="0" w:sz="0" w:val="nil"/>
            </w:tcBorders>
            <w:shd w:fill="ffffff" w:val="clear"/>
            <w:tcMar>
              <w:left w:w="108.0" w:type="dxa"/>
              <w:right w:w="108.0" w:type="dxa"/>
            </w:tcMar>
            <w:vAlign w:val="center"/>
          </w:tcPr>
          <w:p w:rsidR="00000000" w:rsidDel="00000000" w:rsidP="00000000" w:rsidRDefault="00000000" w:rsidRPr="00000000" w14:paraId="000000DB">
            <w:pPr>
              <w:spacing w:after="0" w:before="0" w:line="240"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262" w:hRule="atLeast"/>
          <w:tblHeader w:val="0"/>
        </w:trPr>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0DD">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Address Line 1</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DE">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shd w:fill="ffffff" w:val="clear"/>
            <w:tcMar>
              <w:left w:w="108.0" w:type="dxa"/>
              <w:right w:w="108.0" w:type="dxa"/>
            </w:tcMar>
            <w:vAlign w:val="center"/>
          </w:tcPr>
          <w:p w:rsidR="00000000" w:rsidDel="00000000" w:rsidP="00000000" w:rsidRDefault="00000000" w:rsidRPr="00000000" w14:paraId="000000E2">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8"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0E4">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r>
      <w:tr>
        <w:trPr>
          <w:cantSplit w:val="1"/>
          <w:trHeight w:val="52" w:hRule="atLeast"/>
          <w:tblHeader w:val="0"/>
        </w:trPr>
        <w:tc>
          <w:tcPr>
            <w:gridSpan w:val="7"/>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0E6">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8" w:val="single"/>
              <w:left w:color="000000" w:space="0" w:sz="0" w:val="nil"/>
              <w:bottom w:color="000000" w:space="0" w:sz="8" w:val="single"/>
              <w:right w:color="000000" w:space="0" w:sz="0" w:val="nil"/>
            </w:tcBorders>
            <w:shd w:fill="ffffff" w:val="clear"/>
            <w:tcMar>
              <w:left w:w="108.0" w:type="dxa"/>
              <w:right w:w="108.0" w:type="dxa"/>
            </w:tcMar>
            <w:vAlign w:val="center"/>
          </w:tcPr>
          <w:p w:rsidR="00000000" w:rsidDel="00000000" w:rsidP="00000000" w:rsidRDefault="00000000" w:rsidRPr="00000000" w14:paraId="000000ED">
            <w:pPr>
              <w:spacing w:after="0" w:before="0" w:line="240"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262" w:hRule="atLeast"/>
          <w:tblHeader w:val="0"/>
        </w:trPr>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0EF">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Line 2</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F0">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shd w:fill="ffffff" w:val="clear"/>
            <w:tcMar>
              <w:left w:w="108.0" w:type="dxa"/>
              <w:right w:w="108.0" w:type="dxa"/>
            </w:tcMar>
            <w:vAlign w:val="center"/>
          </w:tcPr>
          <w:p w:rsidR="00000000" w:rsidDel="00000000" w:rsidP="00000000" w:rsidRDefault="00000000" w:rsidRPr="00000000" w14:paraId="000000F4">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8"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0F6">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r>
      <w:tr>
        <w:trPr>
          <w:cantSplit w:val="1"/>
          <w:trHeight w:val="52" w:hRule="atLeast"/>
          <w:tblHeader w:val="0"/>
        </w:trPr>
        <w:tc>
          <w:tcPr>
            <w:gridSpan w:val="7"/>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0F8">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8" w:val="single"/>
              <w:left w:color="000000" w:space="0" w:sz="0" w:val="nil"/>
              <w:bottom w:color="000000" w:space="0" w:sz="8" w:val="single"/>
              <w:right w:color="000000" w:space="0" w:sz="0" w:val="nil"/>
            </w:tcBorders>
            <w:shd w:fill="ffffff" w:val="clear"/>
            <w:tcMar>
              <w:left w:w="108.0" w:type="dxa"/>
              <w:right w:w="108.0" w:type="dxa"/>
            </w:tcMar>
            <w:vAlign w:val="center"/>
          </w:tcPr>
          <w:p w:rsidR="00000000" w:rsidDel="00000000" w:rsidP="00000000" w:rsidRDefault="00000000" w:rsidRPr="00000000" w14:paraId="000000FF">
            <w:pPr>
              <w:spacing w:after="0" w:before="0" w:line="240"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262" w:hRule="atLeast"/>
          <w:tblHeader w:val="0"/>
        </w:trPr>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101">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Line 3</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02">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shd w:fill="ffffff" w:val="clear"/>
            <w:tcMar>
              <w:left w:w="108.0" w:type="dxa"/>
              <w:right w:w="108.0" w:type="dxa"/>
            </w:tcMar>
            <w:vAlign w:val="center"/>
          </w:tcPr>
          <w:p w:rsidR="00000000" w:rsidDel="00000000" w:rsidP="00000000" w:rsidRDefault="00000000" w:rsidRPr="00000000" w14:paraId="00000106">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8"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108">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r>
      <w:tr>
        <w:trPr>
          <w:cantSplit w:val="1"/>
          <w:trHeight w:val="52" w:hRule="atLeast"/>
          <w:tblHeader w:val="0"/>
        </w:trPr>
        <w:tc>
          <w:tcPr>
            <w:gridSpan w:val="7"/>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10A">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8" w:val="single"/>
              <w:left w:color="000000" w:space="0" w:sz="0" w:val="nil"/>
              <w:bottom w:color="000000" w:space="0" w:sz="8" w:val="single"/>
              <w:right w:color="000000" w:space="0" w:sz="0" w:val="nil"/>
            </w:tcBorders>
            <w:shd w:fill="ffffff" w:val="clear"/>
            <w:tcMar>
              <w:left w:w="108.0" w:type="dxa"/>
              <w:right w:w="108.0" w:type="dxa"/>
            </w:tcMar>
            <w:vAlign w:val="center"/>
          </w:tcPr>
          <w:p w:rsidR="00000000" w:rsidDel="00000000" w:rsidP="00000000" w:rsidRDefault="00000000" w:rsidRPr="00000000" w14:paraId="00000111">
            <w:pPr>
              <w:spacing w:after="0" w:before="0" w:line="240"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262" w:hRule="atLeast"/>
          <w:tblHeader w:val="0"/>
        </w:trPr>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113">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Line 4</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14">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shd w:fill="ffffff" w:val="clear"/>
            <w:tcMar>
              <w:left w:w="108.0" w:type="dxa"/>
              <w:right w:w="108.0" w:type="dxa"/>
            </w:tcMar>
            <w:vAlign w:val="center"/>
          </w:tcPr>
          <w:p w:rsidR="00000000" w:rsidDel="00000000" w:rsidP="00000000" w:rsidRDefault="00000000" w:rsidRPr="00000000" w14:paraId="00000118">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8"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11A">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r>
      <w:tr>
        <w:trPr>
          <w:cantSplit w:val="1"/>
          <w:trHeight w:val="52" w:hRule="atLeast"/>
          <w:tblHeader w:val="0"/>
        </w:trPr>
        <w:tc>
          <w:tcPr>
            <w:gridSpan w:val="7"/>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11C">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8" w:val="single"/>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123">
            <w:pPr>
              <w:spacing w:after="0" w:before="0" w:line="240"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262" w:hRule="atLeast"/>
          <w:tblHeader w:val="0"/>
        </w:trPr>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125">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Post Code</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26">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shd w:fill="ffffff" w:val="clear"/>
            <w:tcMar>
              <w:left w:w="108.0" w:type="dxa"/>
              <w:right w:w="108.0" w:type="dxa"/>
            </w:tcMar>
            <w:vAlign w:val="center"/>
          </w:tcPr>
          <w:p w:rsidR="00000000" w:rsidDel="00000000" w:rsidP="00000000" w:rsidRDefault="00000000" w:rsidRPr="00000000" w14:paraId="0000012A">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8"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12C">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r>
      <w:tr>
        <w:trPr>
          <w:cantSplit w:val="1"/>
          <w:trHeight w:val="52" w:hRule="atLeast"/>
          <w:tblHeader w:val="0"/>
        </w:trPr>
        <w:tc>
          <w:tcPr>
            <w:gridSpan w:val="7"/>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12E">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8" w:val="single"/>
              <w:left w:color="000000" w:space="0" w:sz="0" w:val="nil"/>
              <w:bottom w:color="000000" w:space="0" w:sz="8" w:val="single"/>
              <w:right w:color="000000" w:space="0" w:sz="0" w:val="nil"/>
            </w:tcBorders>
            <w:shd w:fill="ffffff" w:val="clear"/>
            <w:tcMar>
              <w:left w:w="108.0" w:type="dxa"/>
              <w:right w:w="108.0" w:type="dxa"/>
            </w:tcMar>
            <w:vAlign w:val="center"/>
          </w:tcPr>
          <w:p w:rsidR="00000000" w:rsidDel="00000000" w:rsidP="00000000" w:rsidRDefault="00000000" w:rsidRPr="00000000" w14:paraId="00000135">
            <w:pPr>
              <w:spacing w:after="0" w:before="0" w:line="240"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262" w:hRule="atLeast"/>
          <w:tblHeader w:val="0"/>
        </w:trPr>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137">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Telephone Number</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38">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shd w:fill="ffffff" w:val="clear"/>
            <w:tcMar>
              <w:left w:w="108.0" w:type="dxa"/>
              <w:right w:w="108.0" w:type="dxa"/>
            </w:tcMar>
            <w:vAlign w:val="center"/>
          </w:tcPr>
          <w:p w:rsidR="00000000" w:rsidDel="00000000" w:rsidP="00000000" w:rsidRDefault="00000000" w:rsidRPr="00000000" w14:paraId="0000013C">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8"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13E">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r>
      <w:tr>
        <w:trPr>
          <w:cantSplit w:val="1"/>
          <w:trHeight w:val="52" w:hRule="atLeast"/>
          <w:tblHeader w:val="0"/>
        </w:trPr>
        <w:tc>
          <w:tcPr>
            <w:gridSpan w:val="7"/>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140">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8" w:val="single"/>
              <w:left w:color="000000" w:space="0" w:sz="0" w:val="nil"/>
              <w:bottom w:color="000000" w:space="0" w:sz="8" w:val="single"/>
              <w:right w:color="000000" w:space="0" w:sz="0" w:val="nil"/>
            </w:tcBorders>
            <w:shd w:fill="ffffff" w:val="clear"/>
            <w:tcMar>
              <w:left w:w="108.0" w:type="dxa"/>
              <w:right w:w="108.0" w:type="dxa"/>
            </w:tcMar>
            <w:vAlign w:val="center"/>
          </w:tcPr>
          <w:p w:rsidR="00000000" w:rsidDel="00000000" w:rsidP="00000000" w:rsidRDefault="00000000" w:rsidRPr="00000000" w14:paraId="00000147">
            <w:pPr>
              <w:spacing w:after="0" w:before="0" w:line="240"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262" w:hRule="atLeast"/>
          <w:tblHeader w:val="0"/>
        </w:trPr>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149">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E-mail Address</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4A">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shd w:fill="ffffff" w:val="clear"/>
            <w:tcMar>
              <w:left w:w="108.0" w:type="dxa"/>
              <w:right w:w="108.0" w:type="dxa"/>
            </w:tcMar>
            <w:vAlign w:val="center"/>
          </w:tcPr>
          <w:p w:rsidR="00000000" w:rsidDel="00000000" w:rsidP="00000000" w:rsidRDefault="00000000" w:rsidRPr="00000000" w14:paraId="0000014E">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8"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150">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r>
      <w:tr>
        <w:trPr>
          <w:cantSplit w:val="1"/>
          <w:trHeight w:val="183" w:hRule="atLeast"/>
          <w:tblHeader w:val="0"/>
        </w:trPr>
        <w:tc>
          <w:tcPr>
            <w:gridSpan w:val="7"/>
            <w:tcBorders>
              <w:top w:color="000000" w:space="0" w:sz="0" w:val="nil"/>
              <w:left w:color="000000" w:space="0" w:sz="0" w:val="nil"/>
              <w:bottom w:color="000000" w:space="0" w:sz="4" w:val="single"/>
              <w:right w:color="000000" w:space="0" w:sz="0" w:val="nil"/>
            </w:tcBorders>
            <w:shd w:fill="ffffff" w:val="clear"/>
            <w:tcMar>
              <w:left w:w="108.0" w:type="dxa"/>
              <w:right w:w="108.0" w:type="dxa"/>
            </w:tcMar>
            <w:vAlign w:val="top"/>
          </w:tcPr>
          <w:p w:rsidR="00000000" w:rsidDel="00000000" w:rsidP="00000000" w:rsidRDefault="00000000" w:rsidRPr="00000000" w14:paraId="00000152">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(where relevant)</w:t>
            </w:r>
            <w:r w:rsidDel="00000000" w:rsidR="00000000" w:rsidRPr="00000000">
              <w:rPr>
                <w:rtl w:val="0"/>
              </w:rPr>
            </w:r>
          </w:p>
        </w:tc>
        <w:tc>
          <w:tcPr>
            <w:gridSpan w:val="2"/>
            <w:tcBorders>
              <w:top w:color="000000" w:space="0" w:sz="8" w:val="single"/>
              <w:left w:color="000000" w:space="0" w:sz="0" w:val="nil"/>
              <w:bottom w:color="000000" w:space="0" w:sz="4" w:val="single"/>
              <w:right w:color="000000" w:space="0" w:sz="0" w:val="nil"/>
            </w:tcBorders>
            <w:shd w:fill="ffffff" w:val="clear"/>
            <w:tcMar>
              <w:left w:w="108.0" w:type="dxa"/>
              <w:right w:w="108.0" w:type="dxa"/>
            </w:tcMar>
            <w:vAlign w:val="top"/>
          </w:tcPr>
          <w:p w:rsidR="00000000" w:rsidDel="00000000" w:rsidP="00000000" w:rsidRDefault="00000000" w:rsidRPr="00000000" w14:paraId="00000159">
            <w:pPr>
              <w:spacing w:after="0" w:before="0" w:line="240"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tl w:val="0"/>
              </w:rPr>
            </w:r>
          </w:p>
        </w:tc>
      </w:tr>
    </w:tbl>
    <w:p w:rsidR="00000000" w:rsidDel="00000000" w:rsidP="00000000" w:rsidRDefault="00000000" w:rsidRPr="00000000" w14:paraId="0000015B">
      <w:pPr>
        <w:spacing w:after="0" w:before="0" w:line="240" w:lineRule="auto"/>
        <w:ind w:left="0" w:right="0" w:firstLine="0"/>
        <w:jc w:val="both"/>
        <w:rPr>
          <w:rFonts w:ascii="Arial" w:cs="Arial" w:eastAsia="Arial" w:hAnsi="Arial"/>
          <w:b w:val="1"/>
          <w:bCs w:val="1"/>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5C">
      <w:pPr>
        <w:spacing w:after="0" w:before="0" w:line="240" w:lineRule="auto"/>
        <w:ind w:left="0" w:right="0" w:firstLine="0"/>
        <w:jc w:val="left"/>
        <w:rPr>
          <w:rFonts w:ascii="Arial" w:cs="Arial" w:eastAsia="Arial" w:hAnsi="Arial"/>
          <w:b w:val="1"/>
          <w:bCs w:val="1"/>
          <w:color w:val="000000"/>
          <w:sz w:val="24"/>
          <w:szCs w:val="24"/>
          <w:shd w:fill="auto" w:val="clear"/>
          <w:vertAlign w:val="baseline"/>
        </w:rPr>
      </w:pPr>
      <w:r w:rsidDel="00000000" w:rsidR="00000000" w:rsidRPr="00000000">
        <w:rPr>
          <w:rFonts w:ascii="Arial" w:cs="Arial" w:eastAsia="Arial" w:hAnsi="Arial"/>
          <w:b w:val="1"/>
          <w:bCs w:val="1"/>
          <w:color w:val="000000"/>
          <w:sz w:val="24"/>
          <w:szCs w:val="24"/>
          <w:shd w:fill="auto" w:val="clear"/>
          <w:vertAlign w:val="baseline"/>
          <w:rtl w:val="0"/>
        </w:rPr>
        <w:t xml:space="preserve">Further contact</w:t>
      </w:r>
    </w:p>
    <w:p w:rsidR="00000000" w:rsidDel="00000000" w:rsidP="00000000" w:rsidRDefault="00000000" w:rsidRPr="00000000" w14:paraId="0000015D">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5E">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Please note that by completing and submitting this questionnaire, you are consenting to being kept informed of further formal stages of the South Warwickshire Local Plan, including all matters relating to the Local Plan Examination following submission. Please ensure you have read and understood the Privacy Statement on our website.</w:t>
      </w:r>
    </w:p>
    <w:p w:rsidR="00000000" w:rsidDel="00000000" w:rsidP="00000000" w:rsidRDefault="00000000" w:rsidRPr="00000000" w14:paraId="0000015F">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tbl>
      <w:tblPr>
        <w:tblStyle w:val="Table2"/>
        <w:tblW w:w="8364.0" w:type="dxa"/>
        <w:jc w:val="left"/>
        <w:tblInd w:w="-108.0" w:type="dxa"/>
        <w:tblLayout w:type="fixed"/>
        <w:tblLook w:val="0000"/>
      </w:tblPr>
      <w:tblGrid>
        <w:gridCol w:w="7508"/>
        <w:gridCol w:w="856"/>
        <w:tblGridChange w:id="0">
          <w:tblGrid>
            <w:gridCol w:w="7508"/>
            <w:gridCol w:w="856"/>
          </w:tblGrid>
        </w:tblGridChange>
      </w:tblGrid>
      <w:tr>
        <w:trPr>
          <w:cantSplit w:val="0"/>
          <w:trHeight w:val="1"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160">
            <w:pPr>
              <w:spacing w:after="0" w:before="0" w:line="240" w:lineRule="auto"/>
              <w:ind w:left="-105" w:right="0" w:firstLine="0"/>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If you </w:t>
            </w:r>
            <w:r w:rsidDel="00000000" w:rsidR="00000000" w:rsidRPr="00000000">
              <w:rPr>
                <w:rFonts w:ascii="Arial" w:cs="Arial" w:eastAsia="Arial" w:hAnsi="Arial"/>
                <w:color w:val="000000"/>
                <w:sz w:val="24"/>
                <w:szCs w:val="24"/>
                <w:u w:val="single"/>
                <w:shd w:fill="auto" w:val="clear"/>
                <w:vertAlign w:val="baseline"/>
                <w:rtl w:val="0"/>
              </w:rPr>
              <w:t xml:space="preserve">do not consent</w:t>
            </w:r>
            <w:r w:rsidDel="00000000" w:rsidR="00000000" w:rsidRPr="00000000">
              <w:rPr>
                <w:rFonts w:ascii="Arial" w:cs="Arial" w:eastAsia="Arial" w:hAnsi="Arial"/>
                <w:color w:val="000000"/>
                <w:sz w:val="24"/>
                <w:szCs w:val="24"/>
                <w:shd w:fill="auto" w:val="clear"/>
                <w:vertAlign w:val="baseline"/>
                <w:rtl w:val="0"/>
              </w:rPr>
              <w:t xml:space="preserve"> to being kept informed of further formal stages, please mark the box:</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161">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r>
    </w:tbl>
    <w:p w:rsidR="00000000" w:rsidDel="00000000" w:rsidP="00000000" w:rsidRDefault="00000000" w:rsidRPr="00000000" w14:paraId="00000162">
      <w:pPr>
        <w:spacing w:after="0" w:before="0" w:line="240" w:lineRule="auto"/>
        <w:ind w:left="0" w:right="0" w:firstLine="0"/>
        <w:jc w:val="both"/>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63">
      <w:pPr>
        <w:spacing w:after="0" w:before="0" w:line="240" w:lineRule="auto"/>
        <w:ind w:left="0" w:right="0" w:firstLine="0"/>
        <w:jc w:val="both"/>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64">
      <w:pPr>
        <w:spacing w:after="0" w:before="0" w:line="240" w:lineRule="auto"/>
        <w:ind w:left="0" w:right="0" w:firstLine="0"/>
        <w:jc w:val="both"/>
        <w:rPr>
          <w:rFonts w:ascii="Arial" w:cs="Arial" w:eastAsia="Arial" w:hAnsi="Arial"/>
          <w:b w:val="1"/>
          <w:bCs w:val="1"/>
          <w:color w:val="000000"/>
          <w:sz w:val="24"/>
          <w:szCs w:val="24"/>
          <w:shd w:fill="auto" w:val="clear"/>
          <w:vertAlign w:val="baseline"/>
        </w:rPr>
      </w:pPr>
      <w:r w:rsidDel="00000000" w:rsidR="00000000" w:rsidRPr="00000000">
        <w:rPr>
          <w:rFonts w:ascii="Arial" w:cs="Arial" w:eastAsia="Arial" w:hAnsi="Arial"/>
          <w:b w:val="1"/>
          <w:bCs w:val="1"/>
          <w:color w:val="000000"/>
          <w:sz w:val="24"/>
          <w:szCs w:val="24"/>
          <w:shd w:fill="auto" w:val="clear"/>
          <w:vertAlign w:val="baseline"/>
          <w:rtl w:val="0"/>
        </w:rPr>
        <w:t xml:space="preserve">Use of Artificial Intelligence-(AI)</w:t>
      </w:r>
    </w:p>
    <w:p w:rsidR="00000000" w:rsidDel="00000000" w:rsidP="00000000" w:rsidRDefault="00000000" w:rsidRPr="00000000" w14:paraId="00000165">
      <w:pPr>
        <w:spacing w:after="0" w:before="0" w:line="240" w:lineRule="auto"/>
        <w:ind w:left="0" w:right="0" w:firstLine="0"/>
        <w:jc w:val="both"/>
        <w:rPr>
          <w:rFonts w:ascii="Arial" w:cs="Arial" w:eastAsia="Arial" w:hAnsi="Arial"/>
          <w:b w:val="1"/>
          <w:bCs w:val="1"/>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66">
      <w:pPr>
        <w:spacing w:after="0" w:before="0" w:line="240" w:lineRule="auto"/>
        <w:ind w:left="0" w:right="0" w:firstLine="0"/>
        <w:jc w:val="both"/>
        <w:rPr>
          <w:rFonts w:ascii="Arial" w:cs="Arial" w:eastAsia="Arial" w:hAnsi="Arial"/>
          <w:b w:val="1"/>
          <w:bCs w:val="1"/>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67">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If you have used AI to assist you in writing the representation or if you have used AI to summarise your response, please tick the relevant box.</w:t>
      </w:r>
    </w:p>
    <w:p w:rsidR="00000000" w:rsidDel="00000000" w:rsidP="00000000" w:rsidRDefault="00000000" w:rsidRPr="00000000" w14:paraId="00000168">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tbl>
      <w:tblPr>
        <w:tblStyle w:val="Table3"/>
        <w:tblW w:w="8364.0" w:type="dxa"/>
        <w:jc w:val="left"/>
        <w:tblInd w:w="-108.0" w:type="dxa"/>
        <w:tblLayout w:type="fixed"/>
        <w:tblLook w:val="0000"/>
      </w:tblPr>
      <w:tblGrid>
        <w:gridCol w:w="7508"/>
        <w:gridCol w:w="856"/>
        <w:tblGridChange w:id="0">
          <w:tblGrid>
            <w:gridCol w:w="7508"/>
            <w:gridCol w:w="856"/>
          </w:tblGrid>
        </w:tblGridChange>
      </w:tblGrid>
      <w:tr>
        <w:trPr>
          <w:cantSplit w:val="0"/>
          <w:trHeight w:val="433"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169">
            <w:pPr>
              <w:spacing w:after="0" w:before="0" w:line="240" w:lineRule="auto"/>
              <w:ind w:left="-105" w:right="0" w:firstLine="0"/>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I have used AI to write the full representation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16A">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r>
    </w:tbl>
    <w:p w:rsidR="00000000" w:rsidDel="00000000" w:rsidP="00000000" w:rsidRDefault="00000000" w:rsidRPr="00000000" w14:paraId="0000016B">
      <w:pPr>
        <w:spacing w:after="0" w:before="0" w:line="240" w:lineRule="auto"/>
        <w:ind w:left="0" w:right="0" w:firstLine="0"/>
        <w:jc w:val="both"/>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6C">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tbl>
      <w:tblPr>
        <w:tblStyle w:val="Table4"/>
        <w:tblW w:w="8364.0" w:type="dxa"/>
        <w:jc w:val="left"/>
        <w:tblInd w:w="-108.0" w:type="dxa"/>
        <w:tblLayout w:type="fixed"/>
        <w:tblLook w:val="0000"/>
      </w:tblPr>
      <w:tblGrid>
        <w:gridCol w:w="7508"/>
        <w:gridCol w:w="856"/>
        <w:tblGridChange w:id="0">
          <w:tblGrid>
            <w:gridCol w:w="7508"/>
            <w:gridCol w:w="856"/>
          </w:tblGrid>
        </w:tblGridChange>
      </w:tblGrid>
      <w:tr>
        <w:trPr>
          <w:cantSplit w:val="0"/>
          <w:trHeight w:val="433"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16D">
            <w:pPr>
              <w:spacing w:after="0" w:before="0" w:line="240" w:lineRule="auto"/>
              <w:ind w:left="-105" w:right="0" w:firstLine="0"/>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I have used AI to summarise the full representation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16E">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r>
    </w:tbl>
    <w:p w:rsidR="00000000" w:rsidDel="00000000" w:rsidP="00000000" w:rsidRDefault="00000000" w:rsidRPr="00000000" w14:paraId="0000016F">
      <w:pPr>
        <w:spacing w:after="0" w:before="0" w:line="240" w:lineRule="auto"/>
        <w:ind w:left="0" w:right="0" w:firstLine="0"/>
        <w:jc w:val="both"/>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70">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tbl>
      <w:tblPr>
        <w:tblStyle w:val="Table5"/>
        <w:tblW w:w="8364.0" w:type="dxa"/>
        <w:jc w:val="left"/>
        <w:tblInd w:w="-108.0" w:type="dxa"/>
        <w:tblLayout w:type="fixed"/>
        <w:tblLook w:val="0000"/>
      </w:tblPr>
      <w:tblGrid>
        <w:gridCol w:w="7508"/>
        <w:gridCol w:w="856"/>
        <w:tblGridChange w:id="0">
          <w:tblGrid>
            <w:gridCol w:w="7508"/>
            <w:gridCol w:w="856"/>
          </w:tblGrid>
        </w:tblGridChange>
      </w:tblGrid>
      <w:tr>
        <w:trPr>
          <w:cantSplit w:val="0"/>
          <w:trHeight w:val="433"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171">
            <w:pPr>
              <w:spacing w:after="0" w:before="0" w:line="240" w:lineRule="auto"/>
              <w:ind w:left="-105" w:right="0" w:firstLine="0"/>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I have used AI to write and summarise the full representation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172">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r>
    </w:tbl>
    <w:p w:rsidR="00000000" w:rsidDel="00000000" w:rsidP="00000000" w:rsidRDefault="00000000" w:rsidRPr="00000000" w14:paraId="00000173">
      <w:pPr>
        <w:spacing w:after="0" w:before="0" w:line="240" w:lineRule="auto"/>
        <w:ind w:left="0" w:right="0" w:firstLine="0"/>
        <w:jc w:val="both"/>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74">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tbl>
      <w:tblPr>
        <w:tblStyle w:val="Table6"/>
        <w:tblW w:w="8364.0" w:type="dxa"/>
        <w:jc w:val="left"/>
        <w:tblInd w:w="-108.0" w:type="dxa"/>
        <w:tblLayout w:type="fixed"/>
        <w:tblLook w:val="0000"/>
      </w:tblPr>
      <w:tblGrid>
        <w:gridCol w:w="7508"/>
        <w:gridCol w:w="856"/>
        <w:tblGridChange w:id="0">
          <w:tblGrid>
            <w:gridCol w:w="7508"/>
            <w:gridCol w:w="856"/>
          </w:tblGrid>
        </w:tblGridChange>
      </w:tblGrid>
      <w:tr>
        <w:trPr>
          <w:cantSplit w:val="0"/>
          <w:trHeight w:val="433"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175">
            <w:pPr>
              <w:spacing w:after="0" w:before="0" w:line="240" w:lineRule="auto"/>
              <w:ind w:left="0" w:right="0" w:firstLine="0"/>
              <w:jc w:val="both"/>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I have not used AI to in preparing my representation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176">
            <w:pPr>
              <w:spacing w:after="0" w:before="0" w:line="240"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tl w:val="0"/>
              </w:rPr>
            </w:r>
          </w:p>
        </w:tc>
      </w:tr>
    </w:tbl>
    <w:p w:rsidR="00000000" w:rsidDel="00000000" w:rsidP="00000000" w:rsidRDefault="00000000" w:rsidRPr="00000000" w14:paraId="00000177">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78">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79">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ab/>
        <w:tab/>
        <w:tab/>
      </w:r>
    </w:p>
    <w:p w:rsidR="00000000" w:rsidDel="00000000" w:rsidP="00000000" w:rsidRDefault="00000000" w:rsidRPr="00000000" w14:paraId="0000017A">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7B">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tbl>
      <w:tblPr>
        <w:tblStyle w:val="Table7"/>
        <w:tblW w:w="9022.999999999998" w:type="dxa"/>
        <w:jc w:val="left"/>
        <w:tblInd w:w="-108.0" w:type="dxa"/>
        <w:tblLayout w:type="fixed"/>
        <w:tblLook w:val="0000"/>
      </w:tblPr>
      <w:tblGrid>
        <w:gridCol w:w="1631"/>
        <w:gridCol w:w="1102"/>
        <w:gridCol w:w="1722"/>
        <w:gridCol w:w="1134"/>
        <w:gridCol w:w="1872"/>
        <w:gridCol w:w="1074"/>
        <w:gridCol w:w="488"/>
        <w:tblGridChange w:id="0">
          <w:tblGrid>
            <w:gridCol w:w="1631"/>
            <w:gridCol w:w="1102"/>
            <w:gridCol w:w="1722"/>
            <w:gridCol w:w="1134"/>
            <w:gridCol w:w="1872"/>
            <w:gridCol w:w="1074"/>
            <w:gridCol w:w="488"/>
          </w:tblGrid>
        </w:tblGridChange>
      </w:tblGrid>
      <w:tr>
        <w:trPr>
          <w:cantSplit w:val="1"/>
          <w:trHeight w:val="180" w:hRule="atLeast"/>
          <w:tblHeader w:val="0"/>
        </w:trPr>
        <w:tc>
          <w:tcPr>
            <w:gridSpan w:val="7"/>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17C">
            <w:pPr>
              <w:spacing w:after="0" w:before="0" w:line="240" w:lineRule="auto"/>
              <w:ind w:left="0" w:right="0" w:firstLine="0"/>
              <w:jc w:val="both"/>
              <w:rPr>
                <w:rFonts w:ascii="Arial" w:cs="Arial" w:eastAsia="Arial" w:hAnsi="Arial"/>
                <w:b w:val="1"/>
                <w:bCs w:val="1"/>
                <w:color w:val="000000"/>
                <w:sz w:val="24"/>
                <w:szCs w:val="24"/>
                <w:shd w:fill="auto" w:val="clear"/>
                <w:vertAlign w:val="baseline"/>
              </w:rPr>
            </w:pPr>
            <w:r w:rsidDel="00000000" w:rsidR="00000000" w:rsidRPr="00000000">
              <w:rPr>
                <w:rFonts w:ascii="Arial" w:cs="Arial" w:eastAsia="Arial" w:hAnsi="Arial"/>
                <w:b w:val="1"/>
                <w:bCs w:val="1"/>
                <w:color w:val="000000"/>
                <w:sz w:val="24"/>
                <w:szCs w:val="24"/>
                <w:shd w:fill="auto" w:val="clear"/>
                <w:vertAlign w:val="baseline"/>
                <w:rtl w:val="0"/>
              </w:rPr>
              <w:t xml:space="preserve">Part B – Please use a separate sheet for each representation</w:t>
            </w:r>
          </w:p>
          <w:p w:rsidR="00000000" w:rsidDel="00000000" w:rsidP="00000000" w:rsidRDefault="00000000" w:rsidRPr="00000000" w14:paraId="0000017D">
            <w:pPr>
              <w:spacing w:after="0" w:before="0" w:line="240" w:lineRule="auto"/>
              <w:ind w:left="0" w:right="0" w:firstLine="0"/>
              <w:jc w:val="left"/>
              <w:rPr>
                <w:color w:val="000000"/>
                <w:shd w:fill="auto" w:val="clear"/>
                <w:vertAlign w:val="baseline"/>
              </w:rPr>
            </w:pPr>
            <w:r w:rsidDel="00000000" w:rsidR="00000000" w:rsidRPr="00000000">
              <w:rPr>
                <w:rtl w:val="0"/>
              </w:rPr>
            </w:r>
          </w:p>
        </w:tc>
      </w:tr>
      <w:tr>
        <w:trPr>
          <w:cantSplit w:val="1"/>
          <w:trHeight w:val="300" w:hRule="atLeast"/>
          <w:tblHeader w:val="0"/>
        </w:trPr>
        <w:tc>
          <w:tcPr>
            <w:gridSpan w:val="7"/>
            <w:tcBorders>
              <w:top w:color="000000" w:space="0" w:sz="4" w:val="single"/>
              <w:left w:color="000000" w:space="0" w:sz="0" w:val="nil"/>
              <w:bottom w:color="000000" w:space="0" w:sz="4" w:val="single"/>
              <w:right w:color="000000" w:space="0" w:sz="0" w:val="nil"/>
            </w:tcBorders>
            <w:shd w:fill="ffffff" w:val="clear"/>
            <w:tcMar>
              <w:left w:w="108.0" w:type="dxa"/>
              <w:right w:w="108.0" w:type="dxa"/>
            </w:tcMar>
            <w:vAlign w:val="center"/>
          </w:tcPr>
          <w:p w:rsidR="00000000" w:rsidDel="00000000" w:rsidP="00000000" w:rsidRDefault="00000000" w:rsidRPr="00000000" w14:paraId="00000184">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85">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Name and (where relevant) organisation (to match Part A):</w:t>
            </w:r>
          </w:p>
          <w:p w:rsidR="00000000" w:rsidDel="00000000" w:rsidP="00000000" w:rsidRDefault="00000000" w:rsidRPr="00000000" w14:paraId="00000186">
            <w:pPr>
              <w:spacing w:after="0" w:before="0" w:line="240" w:lineRule="auto"/>
              <w:ind w:left="0" w:right="0" w:firstLine="0"/>
              <w:jc w:val="left"/>
              <w:rPr>
                <w:color w:val="000000"/>
                <w:shd w:fill="auto" w:val="clear"/>
                <w:vertAlign w:val="baseline"/>
              </w:rPr>
            </w:pPr>
            <w:r w:rsidDel="00000000" w:rsidR="00000000" w:rsidRPr="00000000">
              <w:rPr>
                <w:rtl w:val="0"/>
              </w:rPr>
            </w:r>
          </w:p>
        </w:tc>
      </w:tr>
      <w:tr>
        <w:trPr>
          <w:cantSplit w:val="1"/>
          <w:trHeight w:val="300" w:hRule="atLeast"/>
          <w:tblHeader w:val="0"/>
        </w:trPr>
        <w:tc>
          <w:tcPr>
            <w:gridSpan w:val="7"/>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8D">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8E">
            <w:pPr>
              <w:spacing w:after="0" w:before="0" w:line="240" w:lineRule="auto"/>
              <w:ind w:left="0" w:right="0" w:firstLine="0"/>
              <w:jc w:val="left"/>
              <w:rPr>
                <w:color w:val="000000"/>
                <w:shd w:fill="auto" w:val="clear"/>
                <w:vertAlign w:val="baseline"/>
              </w:rPr>
            </w:pPr>
            <w:r w:rsidDel="00000000" w:rsidR="00000000" w:rsidRPr="00000000">
              <w:rPr>
                <w:rtl w:val="0"/>
              </w:rPr>
            </w:r>
          </w:p>
        </w:tc>
      </w:tr>
      <w:tr>
        <w:trPr>
          <w:cantSplit w:val="1"/>
          <w:trHeight w:val="232" w:hRule="atLeast"/>
          <w:tblHeader w:val="0"/>
        </w:trPr>
        <w:tc>
          <w:tcPr>
            <w:gridSpan w:val="7"/>
            <w:tcBorders>
              <w:top w:color="000000" w:space="0" w:sz="4" w:val="single"/>
              <w:left w:color="000000" w:space="0" w:sz="0" w:val="nil"/>
              <w:bottom w:color="000000" w:space="0" w:sz="0" w:val="nil"/>
              <w:right w:color="000000" w:space="0" w:sz="0" w:val="nil"/>
            </w:tcBorders>
            <w:shd w:fill="ffffff" w:val="clear"/>
            <w:tcMar>
              <w:left w:w="108.0" w:type="dxa"/>
              <w:right w:w="108.0" w:type="dxa"/>
            </w:tcMar>
            <w:vAlign w:val="top"/>
          </w:tcPr>
          <w:p w:rsidR="00000000" w:rsidDel="00000000" w:rsidP="00000000" w:rsidRDefault="00000000" w:rsidRPr="00000000" w14:paraId="00000195">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96">
            <w:pPr>
              <w:spacing w:after="0" w:before="0" w:line="240" w:lineRule="auto"/>
              <w:ind w:left="0" w:right="0" w:firstLine="0"/>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1. To which part of the Local Plan or submission documents does this representation relate?</w:t>
            </w:r>
            <w:r w:rsidDel="00000000" w:rsidR="00000000" w:rsidRPr="00000000">
              <w:rPr>
                <w:rtl w:val="0"/>
              </w:rPr>
            </w:r>
          </w:p>
        </w:tc>
      </w:tr>
      <w:tr>
        <w:trPr>
          <w:cantSplit w:val="1"/>
          <w:trHeight w:val="405" w:hRule="atLeast"/>
          <w:tblHeader w:val="0"/>
        </w:trPr>
        <w:tc>
          <w:tcPr>
            <w:gridSpan w:val="7"/>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top"/>
          </w:tcPr>
          <w:p w:rsidR="00000000" w:rsidDel="00000000" w:rsidP="00000000" w:rsidRDefault="00000000" w:rsidRPr="00000000" w14:paraId="0000019D">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9E">
            <w:pPr>
              <w:spacing w:after="0" w:before="0" w:line="240" w:lineRule="auto"/>
              <w:ind w:left="0" w:right="0" w:firstLine="0"/>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Please mark the appropriate box</w:t>
            </w:r>
            <w:r w:rsidDel="00000000" w:rsidR="00000000" w:rsidRPr="00000000">
              <w:rPr>
                <w:rtl w:val="0"/>
              </w:rPr>
            </w:r>
          </w:p>
        </w:tc>
      </w:tr>
      <w:tr>
        <w:trPr>
          <w:cantSplit w:val="1"/>
          <w:trHeight w:val="232" w:hRule="atLeast"/>
          <w:tblHeader w:val="0"/>
        </w:trPr>
        <w:tc>
          <w:tcPr>
            <w:gridSpan w:val="7"/>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top"/>
          </w:tcPr>
          <w:p w:rsidR="00000000" w:rsidDel="00000000" w:rsidP="00000000" w:rsidRDefault="00000000" w:rsidRPr="00000000" w14:paraId="000001A5">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567" w:hRule="atLeast"/>
          <w:tblHeader w:val="0"/>
        </w:trPr>
        <w:tc>
          <w:tcPr>
            <w:tcBorders>
              <w:top w:color="000000" w:space="0" w:sz="0" w:val="nil"/>
              <w:left w:color="000000" w:space="0" w:sz="0" w:val="nil"/>
              <w:bottom w:color="000000" w:space="0" w:sz="0" w:val="nil"/>
              <w:right w:color="000000" w:space="0" w:sz="8" w:val="single"/>
            </w:tcBorders>
            <w:shd w:fill="ffffff" w:val="clear"/>
            <w:tcMar>
              <w:left w:w="108.0" w:type="dxa"/>
              <w:right w:w="108.0" w:type="dxa"/>
            </w:tcMar>
            <w:vAlign w:val="top"/>
          </w:tcPr>
          <w:p w:rsidR="00000000" w:rsidDel="00000000" w:rsidP="00000000" w:rsidRDefault="00000000" w:rsidRPr="00000000" w14:paraId="000001AC">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Paragraph</w:t>
            </w:r>
          </w:p>
          <w:p w:rsidR="00000000" w:rsidDel="00000000" w:rsidP="00000000" w:rsidRDefault="00000000" w:rsidRPr="00000000" w14:paraId="000001AD">
            <w:pPr>
              <w:spacing w:after="0" w:before="0" w:line="240" w:lineRule="auto"/>
              <w:ind w:left="0" w:right="0" w:firstLine="0"/>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e.g. ‘4.35’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AE">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0" w:val="nil"/>
              <w:left w:color="000000" w:space="0" w:sz="8" w:val="single"/>
              <w:bottom w:color="000000" w:space="0" w:sz="0" w:val="nil"/>
              <w:right w:color="000000" w:space="0" w:sz="8" w:val="single"/>
            </w:tcBorders>
            <w:shd w:fill="ffffff" w:val="clear"/>
            <w:tcMar>
              <w:left w:w="108.0" w:type="dxa"/>
              <w:right w:w="108.0" w:type="dxa"/>
            </w:tcMar>
            <w:vAlign w:val="top"/>
          </w:tcPr>
          <w:p w:rsidR="00000000" w:rsidDel="00000000" w:rsidP="00000000" w:rsidRDefault="00000000" w:rsidRPr="00000000" w14:paraId="000001AF">
            <w:pPr>
              <w:spacing w:after="0" w:before="0" w:line="240" w:lineRule="auto"/>
              <w:ind w:left="0" w:right="0" w:firstLine="0"/>
              <w:jc w:val="righ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Policy</w:t>
            </w:r>
          </w:p>
          <w:p w:rsidR="00000000" w:rsidDel="00000000" w:rsidP="00000000" w:rsidRDefault="00000000" w:rsidRPr="00000000" w14:paraId="000001B0">
            <w:pPr>
              <w:spacing w:after="0" w:before="0" w:line="240" w:lineRule="auto"/>
              <w:ind w:left="0" w:right="0" w:firstLine="0"/>
              <w:jc w:val="righ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e.g.</w:t>
            </w:r>
          </w:p>
          <w:p w:rsidR="00000000" w:rsidDel="00000000" w:rsidP="00000000" w:rsidRDefault="00000000" w:rsidRPr="00000000" w14:paraId="000001B1">
            <w:pPr>
              <w:spacing w:after="0" w:before="0" w:line="240" w:lineRule="auto"/>
              <w:ind w:left="0" w:right="0" w:firstLine="0"/>
              <w:jc w:val="righ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‘Policy ID.1’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B2">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Fonts w:ascii="Calibri" w:cs="Calibri" w:eastAsia="Calibri" w:hAnsi="Calibri"/>
                <w:sz w:val="22"/>
                <w:szCs w:val="22"/>
                <w:rtl w:val="0"/>
              </w:rPr>
              <w:t xml:space="preserve">ID4. Western Bypass</w:t>
            </w:r>
            <w:r w:rsidDel="00000000" w:rsidR="00000000" w:rsidRPr="00000000">
              <w:rPr>
                <w:rtl w:val="0"/>
              </w:rPr>
            </w:r>
          </w:p>
        </w:tc>
        <w:tc>
          <w:tcPr>
            <w:tcBorders>
              <w:top w:color="000000" w:space="0" w:sz="0" w:val="nil"/>
              <w:left w:color="000000" w:space="0" w:sz="8" w:val="single"/>
              <w:bottom w:color="000000" w:space="0" w:sz="0" w:val="nil"/>
              <w:right w:color="000000" w:space="0" w:sz="8" w:val="single"/>
            </w:tcBorders>
            <w:shd w:fill="ffffff" w:val="clear"/>
            <w:tcMar>
              <w:left w:w="108.0" w:type="dxa"/>
              <w:right w:w="108.0" w:type="dxa"/>
            </w:tcMar>
            <w:vAlign w:val="top"/>
          </w:tcPr>
          <w:p w:rsidR="00000000" w:rsidDel="00000000" w:rsidP="00000000" w:rsidRDefault="00000000" w:rsidRPr="00000000" w14:paraId="000001B3">
            <w:pPr>
              <w:spacing w:after="0" w:before="0" w:line="240" w:lineRule="auto"/>
              <w:ind w:left="0" w:right="0" w:firstLine="0"/>
              <w:jc w:val="righ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Policies Map</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B4">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567" w:hRule="atLeast"/>
          <w:tblHeader w:val="0"/>
        </w:trPr>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top"/>
          </w:tcPr>
          <w:p w:rsidR="00000000" w:rsidDel="00000000" w:rsidP="00000000" w:rsidRDefault="00000000" w:rsidRPr="00000000" w14:paraId="000001B5">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8" w:val="single"/>
              <w:left w:color="000000" w:space="0" w:sz="0" w:val="nil"/>
              <w:bottom w:color="000000" w:space="0" w:sz="8" w:val="single"/>
              <w:right w:color="000000" w:space="0" w:sz="0" w:val="nil"/>
            </w:tcBorders>
            <w:shd w:fill="ffffff" w:val="clear"/>
            <w:tcMar>
              <w:left w:w="108.0" w:type="dxa"/>
              <w:right w:w="108.0" w:type="dxa"/>
            </w:tcMar>
            <w:vAlign w:val="top"/>
          </w:tcPr>
          <w:p w:rsidR="00000000" w:rsidDel="00000000" w:rsidP="00000000" w:rsidRDefault="00000000" w:rsidRPr="00000000" w14:paraId="000001B6">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top"/>
          </w:tcPr>
          <w:p w:rsidR="00000000" w:rsidDel="00000000" w:rsidP="00000000" w:rsidRDefault="00000000" w:rsidRPr="00000000" w14:paraId="000001B7">
            <w:pPr>
              <w:spacing w:after="0" w:before="0" w:line="240" w:lineRule="auto"/>
              <w:ind w:left="0" w:right="0" w:firstLine="0"/>
              <w:jc w:val="righ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8" w:val="single"/>
              <w:left w:color="000000" w:space="0" w:sz="0" w:val="nil"/>
              <w:bottom w:color="000000" w:space="0" w:sz="8" w:val="single"/>
              <w:right w:color="000000" w:space="0" w:sz="0" w:val="nil"/>
            </w:tcBorders>
            <w:shd w:fill="ffffff" w:val="clear"/>
            <w:tcMar>
              <w:left w:w="108.0" w:type="dxa"/>
              <w:right w:w="108.0" w:type="dxa"/>
            </w:tcMar>
            <w:vAlign w:val="top"/>
          </w:tcPr>
          <w:p w:rsidR="00000000" w:rsidDel="00000000" w:rsidP="00000000" w:rsidRDefault="00000000" w:rsidRPr="00000000" w14:paraId="000001B8">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top"/>
          </w:tcPr>
          <w:p w:rsidR="00000000" w:rsidDel="00000000" w:rsidP="00000000" w:rsidRDefault="00000000" w:rsidRPr="00000000" w14:paraId="000001B9">
            <w:pPr>
              <w:spacing w:after="0" w:before="0" w:line="240" w:lineRule="auto"/>
              <w:ind w:left="0" w:right="0" w:firstLine="0"/>
              <w:jc w:val="righ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8" w:val="single"/>
              <w:left w:color="000000" w:space="0" w:sz="0" w:val="nil"/>
              <w:bottom w:color="000000" w:space="0" w:sz="0" w:val="nil"/>
              <w:right w:color="000000" w:space="0" w:sz="0" w:val="nil"/>
            </w:tcBorders>
            <w:shd w:fill="ffffff" w:val="clear"/>
            <w:tcMar>
              <w:left w:w="108.0" w:type="dxa"/>
              <w:right w:w="108.0" w:type="dxa"/>
            </w:tcMar>
            <w:vAlign w:val="top"/>
          </w:tcPr>
          <w:p w:rsidR="00000000" w:rsidDel="00000000" w:rsidP="00000000" w:rsidRDefault="00000000" w:rsidRPr="00000000" w14:paraId="000001BA">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567" w:hRule="atLeast"/>
          <w:tblHeader w:val="0"/>
        </w:trPr>
        <w:tc>
          <w:tcPr>
            <w:tcBorders>
              <w:top w:color="000000" w:space="0" w:sz="0" w:val="nil"/>
              <w:left w:color="000000" w:space="0" w:sz="0" w:val="nil"/>
              <w:bottom w:color="000000" w:space="0" w:sz="0" w:val="nil"/>
              <w:right w:color="000000" w:space="0" w:sz="8" w:val="single"/>
            </w:tcBorders>
            <w:shd w:fill="ffffff" w:val="clear"/>
            <w:tcMar>
              <w:left w:w="108.0" w:type="dxa"/>
              <w:right w:w="108.0" w:type="dxa"/>
            </w:tcMar>
            <w:vAlign w:val="top"/>
          </w:tcPr>
          <w:p w:rsidR="00000000" w:rsidDel="00000000" w:rsidP="00000000" w:rsidRDefault="00000000" w:rsidRPr="00000000" w14:paraId="000001BB">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Sustainability</w:t>
            </w:r>
          </w:p>
          <w:p w:rsidR="00000000" w:rsidDel="00000000" w:rsidP="00000000" w:rsidRDefault="00000000" w:rsidRPr="00000000" w14:paraId="000001BC">
            <w:pPr>
              <w:spacing w:after="0" w:before="0" w:line="240" w:lineRule="auto"/>
              <w:ind w:left="0" w:right="0" w:firstLine="0"/>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Appraisal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BD">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0" w:val="nil"/>
              <w:left w:color="000000" w:space="0" w:sz="8" w:val="single"/>
              <w:bottom w:color="000000" w:space="0" w:sz="0" w:val="nil"/>
              <w:right w:color="000000" w:space="0" w:sz="8" w:val="single"/>
            </w:tcBorders>
            <w:shd w:fill="ffffff" w:val="clear"/>
            <w:tcMar>
              <w:left w:w="108.0" w:type="dxa"/>
              <w:right w:w="108.0" w:type="dxa"/>
            </w:tcMar>
            <w:vAlign w:val="top"/>
          </w:tcPr>
          <w:p w:rsidR="00000000" w:rsidDel="00000000" w:rsidP="00000000" w:rsidRDefault="00000000" w:rsidRPr="00000000" w14:paraId="000001BE">
            <w:pPr>
              <w:spacing w:after="0" w:before="0" w:line="240" w:lineRule="auto"/>
              <w:ind w:left="0" w:right="0" w:firstLine="0"/>
              <w:jc w:val="righ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Habitats</w:t>
            </w:r>
          </w:p>
          <w:p w:rsidR="00000000" w:rsidDel="00000000" w:rsidP="00000000" w:rsidRDefault="00000000" w:rsidRPr="00000000" w14:paraId="000001BF">
            <w:pPr>
              <w:spacing w:after="0" w:before="0" w:line="240" w:lineRule="auto"/>
              <w:ind w:left="0" w:right="0" w:firstLine="0"/>
              <w:jc w:val="righ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Regulations</w:t>
            </w:r>
          </w:p>
          <w:p w:rsidR="00000000" w:rsidDel="00000000" w:rsidP="00000000" w:rsidRDefault="00000000" w:rsidRPr="00000000" w14:paraId="000001C0">
            <w:pPr>
              <w:spacing w:after="0" w:before="0" w:line="240" w:lineRule="auto"/>
              <w:ind w:left="0" w:right="0" w:firstLine="0"/>
              <w:jc w:val="righ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Assessment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C1">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0" w:val="nil"/>
              <w:left w:color="000000" w:space="0" w:sz="8" w:val="single"/>
              <w:bottom w:color="000000" w:space="0" w:sz="0" w:val="nil"/>
              <w:right w:color="000000" w:space="0" w:sz="0" w:val="nil"/>
            </w:tcBorders>
            <w:shd w:fill="ffffff" w:val="clear"/>
            <w:tcMar>
              <w:left w:w="108.0" w:type="dxa"/>
              <w:right w:w="108.0" w:type="dxa"/>
            </w:tcMar>
            <w:vAlign w:val="top"/>
          </w:tcPr>
          <w:p w:rsidR="00000000" w:rsidDel="00000000" w:rsidP="00000000" w:rsidRDefault="00000000" w:rsidRPr="00000000" w14:paraId="000001C2">
            <w:pPr>
              <w:spacing w:after="0" w:before="0" w:line="240" w:lineRule="auto"/>
              <w:ind w:left="0" w:right="0" w:firstLine="0"/>
              <w:jc w:val="righ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top"/>
          </w:tcPr>
          <w:p w:rsidR="00000000" w:rsidDel="00000000" w:rsidP="00000000" w:rsidRDefault="00000000" w:rsidRPr="00000000" w14:paraId="000001C3">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201" w:hRule="atLeast"/>
          <w:tblHeader w:val="0"/>
        </w:trPr>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top"/>
          </w:tcPr>
          <w:p w:rsidR="00000000" w:rsidDel="00000000" w:rsidP="00000000" w:rsidRDefault="00000000" w:rsidRPr="00000000" w14:paraId="000001C4">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8" w:val="single"/>
              <w:left w:color="000000" w:space="0" w:sz="0" w:val="nil"/>
              <w:bottom w:color="000000" w:space="0" w:sz="0" w:val="nil"/>
              <w:right w:color="000000" w:space="0" w:sz="0" w:val="nil"/>
            </w:tcBorders>
            <w:shd w:fill="ffffff" w:val="clear"/>
            <w:tcMar>
              <w:left w:w="108.0" w:type="dxa"/>
              <w:right w:w="108.0" w:type="dxa"/>
            </w:tcMar>
            <w:vAlign w:val="top"/>
          </w:tcPr>
          <w:p w:rsidR="00000000" w:rsidDel="00000000" w:rsidP="00000000" w:rsidRDefault="00000000" w:rsidRPr="00000000" w14:paraId="000001C5">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top"/>
          </w:tcPr>
          <w:p w:rsidR="00000000" w:rsidDel="00000000" w:rsidP="00000000" w:rsidRDefault="00000000" w:rsidRPr="00000000" w14:paraId="000001C6">
            <w:pPr>
              <w:spacing w:after="0" w:before="0" w:line="240" w:lineRule="auto"/>
              <w:ind w:left="0" w:right="0" w:firstLine="0"/>
              <w:jc w:val="righ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8" w:val="single"/>
              <w:left w:color="000000" w:space="0" w:sz="0" w:val="nil"/>
              <w:bottom w:color="000000" w:space="0" w:sz="0" w:val="nil"/>
              <w:right w:color="000000" w:space="0" w:sz="0" w:val="nil"/>
            </w:tcBorders>
            <w:shd w:fill="ffffff" w:val="clear"/>
            <w:tcMar>
              <w:left w:w="108.0" w:type="dxa"/>
              <w:right w:w="108.0" w:type="dxa"/>
            </w:tcMar>
            <w:vAlign w:val="top"/>
          </w:tcPr>
          <w:p w:rsidR="00000000" w:rsidDel="00000000" w:rsidP="00000000" w:rsidRDefault="00000000" w:rsidRPr="00000000" w14:paraId="000001C7">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top"/>
          </w:tcPr>
          <w:p w:rsidR="00000000" w:rsidDel="00000000" w:rsidP="00000000" w:rsidRDefault="00000000" w:rsidRPr="00000000" w14:paraId="000001C8">
            <w:pPr>
              <w:spacing w:after="0" w:before="0" w:line="240" w:lineRule="auto"/>
              <w:ind w:left="0" w:right="0" w:firstLine="0"/>
              <w:jc w:val="righ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top"/>
          </w:tcPr>
          <w:p w:rsidR="00000000" w:rsidDel="00000000" w:rsidP="00000000" w:rsidRDefault="00000000" w:rsidRPr="00000000" w14:paraId="000001C9">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300" w:hRule="atLeast"/>
          <w:tblHeader w:val="0"/>
        </w:trPr>
        <w:tc>
          <w:tcPr>
            <w:gridSpan w:val="7"/>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1CA">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CB">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2. Do you consider the Local Plan is:</w:t>
            </w:r>
          </w:p>
          <w:p w:rsidR="00000000" w:rsidDel="00000000" w:rsidP="00000000" w:rsidRDefault="00000000" w:rsidRPr="00000000" w14:paraId="000001CC">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tbl>
            <w:tblPr>
              <w:tblStyle w:val="Table8"/>
              <w:tblW w:w="8542.0" w:type="dxa"/>
              <w:jc w:val="left"/>
              <w:tblLayout w:type="fixed"/>
              <w:tblLook w:val="0000"/>
            </w:tblPr>
            <w:tblGrid>
              <w:gridCol w:w="4710"/>
              <w:gridCol w:w="850"/>
              <w:gridCol w:w="993"/>
              <w:gridCol w:w="992"/>
              <w:gridCol w:w="997"/>
              <w:tblGridChange w:id="0">
                <w:tblGrid>
                  <w:gridCol w:w="4710"/>
                  <w:gridCol w:w="850"/>
                  <w:gridCol w:w="993"/>
                  <w:gridCol w:w="992"/>
                  <w:gridCol w:w="997"/>
                </w:tblGrid>
              </w:tblGridChange>
            </w:tblGrid>
            <w:tr>
              <w:trPr>
                <w:cantSplit w:val="1"/>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CD">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2.1 Legally compliant</w:t>
                  </w:r>
                </w:p>
                <w:p w:rsidR="00000000" w:rsidDel="00000000" w:rsidP="00000000" w:rsidRDefault="00000000" w:rsidRPr="00000000" w14:paraId="000001CE">
                  <w:pPr>
                    <w:spacing w:after="0" w:before="0" w:line="240" w:lineRule="auto"/>
                    <w:ind w:left="0" w:right="0" w:firstLine="0"/>
                    <w:jc w:val="left"/>
                    <w:rPr>
                      <w:color w:val="000000"/>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1CF">
                  <w:pPr>
                    <w:spacing w:after="0" w:before="0" w:line="240" w:lineRule="auto"/>
                    <w:ind w:left="0" w:right="0" w:firstLine="0"/>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Yes</w:t>
                  </w:r>
                  <w:r w:rsidDel="00000000" w:rsidR="00000000" w:rsidRPr="00000000">
                    <w:rPr>
                      <w:rtl w:val="0"/>
                    </w:rPr>
                  </w:r>
                </w:p>
              </w:tc>
              <w:tc>
                <w:tcPr>
                  <w:tcBorders>
                    <w:top w:color="000000" w:space="0" w:sz="4" w:val="single"/>
                    <w:left w:color="000000" w:space="0" w:sz="8" w:val="single"/>
                    <w:bottom w:color="000000" w:space="0" w:sz="4"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1D0">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4" w:val="single"/>
                    <w:left w:color="000000" w:space="0" w:sz="8" w:val="single"/>
                    <w:bottom w:color="000000" w:space="0" w:sz="4"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1D1">
                  <w:pPr>
                    <w:spacing w:after="0" w:before="0" w:line="240" w:lineRule="auto"/>
                    <w:ind w:left="0" w:right="0" w:firstLine="0"/>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    No</w:t>
                  </w:r>
                  <w:r w:rsidDel="00000000" w:rsidR="00000000" w:rsidRPr="00000000">
                    <w:rPr>
                      <w:rtl w:val="0"/>
                    </w:rPr>
                  </w:r>
                </w:p>
              </w:tc>
              <w:tc>
                <w:tcPr>
                  <w:tcBorders>
                    <w:top w:color="000000" w:space="0" w:sz="4" w:val="single"/>
                    <w:left w:color="000000" w:space="0" w:sz="8" w:val="single"/>
                    <w:bottom w:color="000000" w:space="0" w:sz="8"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D2">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D3">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D4">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D5">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D6">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8" w:val="single"/>
                    <w:left w:color="000000" w:space="0" w:sz="4" w:val="single"/>
                    <w:bottom w:color="000000" w:space="0" w:sz="8"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D7">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D8">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2.2 Sound</w:t>
                  </w:r>
                </w:p>
                <w:p w:rsidR="00000000" w:rsidDel="00000000" w:rsidP="00000000" w:rsidRDefault="00000000" w:rsidRPr="00000000" w14:paraId="000001D9">
                  <w:pPr>
                    <w:spacing w:after="0" w:before="0" w:line="240" w:lineRule="auto"/>
                    <w:ind w:left="0" w:right="0" w:firstLine="0"/>
                    <w:jc w:val="left"/>
                    <w:rPr>
                      <w:color w:val="000000"/>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1DA">
                  <w:pPr>
                    <w:spacing w:after="0" w:before="0" w:line="240" w:lineRule="auto"/>
                    <w:ind w:left="0" w:right="0" w:firstLine="0"/>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Yes</w:t>
                  </w:r>
                  <w:r w:rsidDel="00000000" w:rsidR="00000000" w:rsidRPr="00000000">
                    <w:rPr>
                      <w:rtl w:val="0"/>
                    </w:rPr>
                  </w:r>
                </w:p>
              </w:tc>
              <w:tc>
                <w:tcPr>
                  <w:tcBorders>
                    <w:top w:color="000000" w:space="0" w:sz="4" w:val="single"/>
                    <w:left w:color="000000" w:space="0" w:sz="8" w:val="single"/>
                    <w:bottom w:color="000000" w:space="0" w:sz="4"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1DB">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4" w:val="single"/>
                    <w:left w:color="000000" w:space="0" w:sz="8" w:val="single"/>
                    <w:bottom w:color="000000" w:space="0" w:sz="4"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1DC">
                  <w:pPr>
                    <w:spacing w:after="0" w:before="0" w:line="240" w:lineRule="auto"/>
                    <w:ind w:left="0" w:right="0" w:firstLine="0"/>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    No</w:t>
                  </w:r>
                  <w:r w:rsidDel="00000000" w:rsidR="00000000" w:rsidRPr="00000000">
                    <w:rPr>
                      <w:rtl w:val="0"/>
                    </w:rPr>
                  </w:r>
                </w:p>
              </w:tc>
              <w:tc>
                <w:tcPr>
                  <w:tcBorders>
                    <w:top w:color="000000" w:space="0" w:sz="8" w:val="single"/>
                    <w:left w:color="000000" w:space="0" w:sz="8" w:val="single"/>
                    <w:bottom w:color="000000" w:space="0" w:sz="8"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DD">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DE">
                  <w:pPr>
                    <w:spacing w:after="0" w:before="0" w:line="240" w:lineRule="auto"/>
                    <w:ind w:left="0" w:right="0" w:firstLine="0"/>
                    <w:jc w:val="left"/>
                    <w:rPr>
                      <w:color w:val="000000"/>
                      <w:shd w:fill="auto" w:val="clear"/>
                      <w:vertAlign w:val="baseline"/>
                    </w:rPr>
                  </w:pPr>
                  <w:r w:rsidDel="00000000" w:rsidR="00000000" w:rsidRPr="00000000">
                    <w:rPr>
                      <w:rtl w:val="0"/>
                    </w:rPr>
                  </w:r>
                </w:p>
              </w:tc>
            </w:tr>
            <w:tr>
              <w:trPr>
                <w:cantSplit w:val="1"/>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DF">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E0">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E1">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E2">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8"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E3">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E4">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E5">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E6">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E7">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E8">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r>
          </w:tbl>
          <w:p w:rsidR="00000000" w:rsidDel="00000000" w:rsidP="00000000" w:rsidRDefault="00000000" w:rsidRPr="00000000" w14:paraId="000001E9">
            <w:pPr>
              <w:spacing w:after="0" w:before="0" w:line="240" w:lineRule="auto"/>
              <w:ind w:left="0" w:right="0" w:firstLine="0"/>
              <w:jc w:val="left"/>
              <w:rPr>
                <w:color w:val="000000"/>
                <w:shd w:fill="auto" w:val="clear"/>
                <w:vertAlign w:val="baseline"/>
              </w:rPr>
            </w:pPr>
            <w:r w:rsidDel="00000000" w:rsidR="00000000" w:rsidRPr="00000000">
              <w:rPr>
                <w:rtl w:val="0"/>
              </w:rPr>
            </w:r>
          </w:p>
        </w:tc>
      </w:tr>
    </w:tbl>
    <w:p w:rsidR="00000000" w:rsidDel="00000000" w:rsidP="00000000" w:rsidRDefault="00000000" w:rsidRPr="00000000" w14:paraId="000001F0">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tbl>
      <w:tblPr>
        <w:tblStyle w:val="Table9"/>
        <w:tblW w:w="8568.0" w:type="dxa"/>
        <w:jc w:val="left"/>
        <w:tblInd w:w="-108.0" w:type="dxa"/>
        <w:tblLayout w:type="fixed"/>
        <w:tblLook w:val="0000"/>
      </w:tblPr>
      <w:tblGrid>
        <w:gridCol w:w="236"/>
        <w:gridCol w:w="1024"/>
        <w:gridCol w:w="3780"/>
        <w:gridCol w:w="1042"/>
        <w:gridCol w:w="2486"/>
        <w:tblGridChange w:id="0">
          <w:tblGrid>
            <w:gridCol w:w="236"/>
            <w:gridCol w:w="1024"/>
            <w:gridCol w:w="3780"/>
            <w:gridCol w:w="1042"/>
            <w:gridCol w:w="2486"/>
          </w:tblGrid>
        </w:tblGridChange>
      </w:tblGrid>
      <w:tr>
        <w:trPr>
          <w:cantSplit w:val="0"/>
          <w:trHeight w:val="180" w:hRule="atLeast"/>
          <w:tblHeader w:val="0"/>
        </w:trPr>
        <w:tc>
          <w:tcPr>
            <w:gridSpan w:val="5"/>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1F1">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F2">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3. Please give details of why you consider the Local Plan is not legally compliant or is not sound. Please provide the response in 500 words.</w:t>
            </w:r>
          </w:p>
          <w:p w:rsidR="00000000" w:rsidDel="00000000" w:rsidP="00000000" w:rsidRDefault="00000000" w:rsidRPr="00000000" w14:paraId="000001F3">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F4">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If you wish to support the legal compliance or soundness of the Local Plan, please also use this box to set out your comments. </w:t>
            </w:r>
          </w:p>
          <w:p w:rsidR="00000000" w:rsidDel="00000000" w:rsidP="00000000" w:rsidRDefault="00000000" w:rsidRPr="00000000" w14:paraId="000001F5">
            <w:pPr>
              <w:spacing w:after="0" w:before="0" w:line="240" w:lineRule="auto"/>
              <w:ind w:left="0" w:right="0" w:firstLine="0"/>
              <w:jc w:val="left"/>
              <w:rPr>
                <w:color w:val="000000"/>
                <w:shd w:fill="auto" w:val="clear"/>
                <w:vertAlign w:val="baseline"/>
              </w:rPr>
            </w:pPr>
            <w:r w:rsidDel="00000000" w:rsidR="00000000" w:rsidRPr="00000000">
              <w:rPr>
                <w:rtl w:val="0"/>
              </w:rPr>
            </w:r>
          </w:p>
        </w:tc>
      </w:tr>
      <w:tr>
        <w:trPr>
          <w:cantSplit w:val="0"/>
          <w:trHeight w:val="2078" w:hRule="atLeast"/>
          <w:tblHeader w:val="0"/>
        </w:trPr>
        <w:tc>
          <w:tcPr>
            <w:gridSpan w:val="5"/>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1FA">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FB">
            <w:pPr>
              <w:spacing w:after="160" w:line="278.00000000000006" w:lineRule="auto"/>
              <w:jc w:val="both"/>
              <w:rPr>
                <w:rFonts w:ascii="Aptos" w:cs="Aptos" w:eastAsia="Aptos" w:hAnsi="Aptos"/>
                <w:b w:val="1"/>
                <w:bCs w:val="1"/>
                <w:sz w:val="22"/>
                <w:szCs w:val="22"/>
              </w:rPr>
            </w:pPr>
            <w:r w:rsidDel="00000000" w:rsidR="00000000" w:rsidRPr="00000000">
              <w:rPr>
                <w:rFonts w:ascii="Aptos" w:cs="Aptos" w:eastAsia="Aptos" w:hAnsi="Aptos"/>
                <w:b w:val="1"/>
                <w:bCs w:val="1"/>
                <w:sz w:val="22"/>
                <w:szCs w:val="22"/>
                <w:u w:val="single"/>
                <w:rtl w:val="0"/>
              </w:rPr>
              <w:t xml:space="preserve">“Not Legally Compliant</w:t>
            </w:r>
            <w:r w:rsidDel="00000000" w:rsidR="00000000" w:rsidRPr="00000000">
              <w:rPr>
                <w:rFonts w:ascii="Aptos" w:cs="Aptos" w:eastAsia="Aptos" w:hAnsi="Aptos"/>
                <w:b w:val="1"/>
                <w:bCs w:val="1"/>
                <w:sz w:val="22"/>
                <w:szCs w:val="22"/>
                <w:rtl w:val="0"/>
              </w:rPr>
              <w:t xml:space="preserve">: Regulation 18 of the Town and Country Planning (Local Planning) (England) Regulations 2012 requires consultation on the plan’s content and on all reasonable strategic options, including major infrastructure integral to the spatial strategy. The Stratford Western Bypass is a strategic intervention: it enables development at LMA, affects multiple parishes, crosses the Greenway, requires land acquisition and mitigation, and significantly alters traffic patterns across Stratford District.  Residents were not consulted on the Bypass at Regulation 18 because its route, scale, function and land-take were not defined. As a result, no consultation occurred on: need for a bypass, alternative alignments or transport strategies, alternative strategic site distributions that might avoid or reduce the need, environmental, landscape, heritage or community impacts. This constitutes a Regulation 18 failure: the public was not given the opportunity to comment on a key strategic component at the correct stage. Policy ID.4 requires infrastructure to be clearly identified, costed, phased and deliverable at plan-making stage. Even at Regulation 19, the Bypass remains insufficiently specified to enable meaningful public participation.</w:t>
            </w:r>
          </w:p>
          <w:p w:rsidR="00000000" w:rsidDel="00000000" w:rsidP="00000000" w:rsidRDefault="00000000" w:rsidRPr="00000000" w14:paraId="000001FC">
            <w:pPr>
              <w:spacing w:after="160" w:line="278.00000000000006" w:lineRule="auto"/>
              <w:jc w:val="both"/>
              <w:rPr>
                <w:rFonts w:ascii="Aptos" w:cs="Aptos" w:eastAsia="Aptos" w:hAnsi="Aptos"/>
                <w:b w:val="1"/>
                <w:bCs w:val="1"/>
                <w:sz w:val="22"/>
                <w:szCs w:val="22"/>
              </w:rPr>
            </w:pPr>
            <w:r w:rsidDel="00000000" w:rsidR="00000000" w:rsidRPr="00000000">
              <w:rPr>
                <w:rFonts w:ascii="Aptos" w:cs="Aptos" w:eastAsia="Aptos" w:hAnsi="Aptos"/>
                <w:b w:val="1"/>
                <w:bCs w:val="1"/>
                <w:sz w:val="22"/>
                <w:szCs w:val="22"/>
                <w:u w:val="single"/>
                <w:rtl w:val="0"/>
              </w:rPr>
              <w:t xml:space="preserve">Not Sound (Not Justified):</w:t>
            </w:r>
            <w:r w:rsidDel="00000000" w:rsidR="00000000" w:rsidRPr="00000000">
              <w:rPr>
                <w:rFonts w:ascii="Aptos" w:cs="Aptos" w:eastAsia="Aptos" w:hAnsi="Aptos"/>
                <w:b w:val="1"/>
                <w:bCs w:val="1"/>
                <w:sz w:val="22"/>
                <w:szCs w:val="22"/>
                <w:rtl w:val="0"/>
              </w:rPr>
              <w:t xml:space="preserve"> The Plan must demonstrate that its strategy is the most appropriate when compared with reasonable alternatives. LMA requires significant: offsite transport mitigation (Bypass), active travel and bus infrastructure, complex, multi-phase delivery mechanisms. These requirements are more complex and costly than alternatives such as rail-served settlements, sustainable infill sites, or smaller connected growth locations with existing infrastructure capacity. The Council has not justified why LMA, a complex and costly site with viability failure and uncertain phasing is preferred. The Bypass connection between the B4632 and Shipston Road (A3400) is unclear, and traffic simulations do not consider cumulative flows from all Stratford and Stratford-adjacent Reg 19 allocations.</w:t>
            </w:r>
          </w:p>
          <w:p w:rsidR="00000000" w:rsidDel="00000000" w:rsidP="00000000" w:rsidRDefault="00000000" w:rsidRPr="00000000" w14:paraId="000001FD">
            <w:pPr>
              <w:spacing w:after="160" w:line="278.00000000000006" w:lineRule="auto"/>
              <w:jc w:val="both"/>
              <w:rPr>
                <w:rFonts w:ascii="Aptos" w:cs="Aptos" w:eastAsia="Aptos" w:hAnsi="Aptos"/>
                <w:b w:val="1"/>
                <w:bCs w:val="1"/>
                <w:sz w:val="22"/>
                <w:szCs w:val="22"/>
              </w:rPr>
            </w:pPr>
            <w:r w:rsidDel="00000000" w:rsidR="00000000" w:rsidRPr="00000000">
              <w:rPr>
                <w:rFonts w:ascii="Aptos" w:cs="Aptos" w:eastAsia="Aptos" w:hAnsi="Aptos"/>
                <w:b w:val="1"/>
                <w:bCs w:val="1"/>
                <w:sz w:val="22"/>
                <w:szCs w:val="22"/>
                <w:u w:val="single"/>
                <w:rtl w:val="0"/>
              </w:rPr>
              <w:t xml:space="preserve">Not Sound (Not Effective):</w:t>
            </w:r>
            <w:r w:rsidDel="00000000" w:rsidR="00000000" w:rsidRPr="00000000">
              <w:rPr>
                <w:rFonts w:ascii="Aptos" w:cs="Aptos" w:eastAsia="Aptos" w:hAnsi="Aptos"/>
                <w:b w:val="1"/>
                <w:bCs w:val="1"/>
                <w:sz w:val="22"/>
                <w:szCs w:val="22"/>
                <w:rtl w:val="0"/>
              </w:rPr>
              <w:t xml:space="preserve"> Policy ID.4 assumes infrastructure requirements can be clearly identified, costed, phased and secured through an IDP. LMA has negative Residual Land Values so cannot viably fund or implement the infrastructure the IDP depends upon. The Stratford Bypass proposals reinforce this failure. The scheme is not: costed for pedestrian or cyclist use or safety, designed to safeguard a railway beneath, assessed for ecological, landscape or amenity impacts, modelled for existing vs future traffic flows. Available modelling generates significant delays and has high sensitivity to disturbance. An IDP cannot be effective where its largest transport intervention is undefined, unfunded, unassessed, and required early in the development phasing. Similarly, infrastructure needs for STR2 are undefined or unfunded.</w:t>
            </w:r>
          </w:p>
          <w:p w:rsidR="00000000" w:rsidDel="00000000" w:rsidP="00000000" w:rsidRDefault="00000000" w:rsidRPr="00000000" w14:paraId="000001FE">
            <w:pPr>
              <w:spacing w:after="160" w:line="278.00000000000006" w:lineRule="auto"/>
              <w:jc w:val="both"/>
              <w:rPr>
                <w:rFonts w:ascii="Arial" w:cs="Arial" w:eastAsia="Arial" w:hAnsi="Arial"/>
                <w:sz w:val="24"/>
                <w:szCs w:val="24"/>
              </w:rPr>
            </w:pPr>
            <w:r w:rsidDel="00000000" w:rsidR="00000000" w:rsidRPr="00000000">
              <w:rPr>
                <w:rFonts w:ascii="Aptos" w:cs="Aptos" w:eastAsia="Aptos" w:hAnsi="Aptos"/>
                <w:b w:val="1"/>
                <w:bCs w:val="1"/>
                <w:sz w:val="22"/>
                <w:szCs w:val="22"/>
                <w:u w:val="single"/>
                <w:rtl w:val="0"/>
              </w:rPr>
              <w:t xml:space="preserve">Not Sound (Not Consistent with National Policy): </w:t>
            </w:r>
            <w:r w:rsidDel="00000000" w:rsidR="00000000" w:rsidRPr="00000000">
              <w:rPr>
                <w:rFonts w:ascii="Aptos" w:cs="Aptos" w:eastAsia="Aptos" w:hAnsi="Aptos"/>
                <w:b w:val="1"/>
                <w:bCs w:val="1"/>
                <w:sz w:val="22"/>
                <w:szCs w:val="22"/>
                <w:rtl w:val="0"/>
              </w:rPr>
              <w:t xml:space="preserve">The Stratford Bypass is high-risk in both funding and construction, with no agreed funding sources and no defined proposal. LMA and STR2 conflict with NPPF because it: relies on future infrastructure rather than existing capacity, cannot viably fund required infrastructure, depends on speculative external funding, has uncertain, high risk phasing. Policy ID.4 therefore fails to align with national policy when applied to LMA and STR2. Infrastructure planning is not realistic or deliverable at STR2, requiring significant off-site highway mitigation, utilities reinforcement, and education/health expansion. It is not costed, phased or compared with alternative sites.</w:t>
            </w:r>
            <w:r w:rsidDel="00000000" w:rsidR="00000000" w:rsidRPr="00000000">
              <w:rPr>
                <w:rtl w:val="0"/>
              </w:rPr>
            </w:r>
          </w:p>
          <w:p w:rsidR="00000000" w:rsidDel="00000000" w:rsidP="00000000" w:rsidRDefault="00000000" w:rsidRPr="00000000" w14:paraId="000001FF">
            <w:pPr>
              <w:spacing w:after="0" w:before="0" w:line="240" w:lineRule="auto"/>
              <w:ind w:left="0" w:right="0" w:firstLine="0"/>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(Continue on a separate sheet /expand box if necessary.  Please provide a summary of any attachments, such as supplementary evidence, submitted alongside your representation.)</w:t>
            </w:r>
            <w:r w:rsidDel="00000000" w:rsidR="00000000" w:rsidRPr="00000000">
              <w:rPr>
                <w:rtl w:val="0"/>
              </w:rPr>
            </w:r>
          </w:p>
        </w:tc>
      </w:tr>
      <w:tr>
        <w:trPr>
          <w:cantSplit w:val="0"/>
          <w:trHeight w:val="180" w:hRule="atLeast"/>
          <w:tblHeader w:val="0"/>
        </w:trPr>
        <w:tc>
          <w:tcPr>
            <w:gridSpan w:val="5"/>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204">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05">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06">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4.  Please set out the modification(s) you consider necessary to make the Local Plan legally compliant and sound, in respect of any legal compliance or soundness matters you have identified at 3 above.  You will need to say why each modification will make the Local Plan legally compliant or sound. </w:t>
            </w:r>
          </w:p>
          <w:p w:rsidR="00000000" w:rsidDel="00000000" w:rsidP="00000000" w:rsidRDefault="00000000" w:rsidRPr="00000000" w14:paraId="00000207">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08">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It will be helpful if you are able to put forward your suggested revised wording of any policy or text. </w:t>
            </w:r>
          </w:p>
          <w:p w:rsidR="00000000" w:rsidDel="00000000" w:rsidP="00000000" w:rsidRDefault="00000000" w:rsidRPr="00000000" w14:paraId="00000209">
            <w:pPr>
              <w:spacing w:after="0" w:before="0" w:line="240" w:lineRule="auto"/>
              <w:ind w:left="0" w:right="0" w:firstLine="0"/>
              <w:jc w:val="left"/>
              <w:rPr>
                <w:color w:val="000000"/>
                <w:shd w:fill="auto" w:val="clear"/>
                <w:vertAlign w:val="baseline"/>
              </w:rPr>
            </w:pPr>
            <w:r w:rsidDel="00000000" w:rsidR="00000000" w:rsidRPr="00000000">
              <w:rPr>
                <w:rtl w:val="0"/>
              </w:rPr>
            </w:r>
          </w:p>
        </w:tc>
      </w:tr>
      <w:tr>
        <w:trPr>
          <w:cantSplit w:val="0"/>
          <w:trHeight w:val="274" w:hRule="atLeast"/>
          <w:tblHeader w:val="0"/>
        </w:trPr>
        <w:tc>
          <w:tcPr>
            <w:gridSpan w:val="5"/>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20E">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0F">
            <w:pPr>
              <w:spacing w:after="160" w:line="278.00000000000006" w:lineRule="auto"/>
              <w:jc w:val="both"/>
              <w:rPr>
                <w:rFonts w:ascii="Aptos" w:cs="Aptos" w:eastAsia="Aptos" w:hAnsi="Aptos"/>
                <w:b w:val="1"/>
                <w:bCs w:val="1"/>
                <w:sz w:val="22"/>
                <w:szCs w:val="22"/>
              </w:rPr>
            </w:pPr>
            <w:r w:rsidDel="00000000" w:rsidR="00000000" w:rsidRPr="00000000">
              <w:rPr>
                <w:rFonts w:ascii="Aptos" w:cs="Aptos" w:eastAsia="Aptos" w:hAnsi="Aptos"/>
                <w:b w:val="1"/>
                <w:bCs w:val="1"/>
                <w:sz w:val="22"/>
                <w:szCs w:val="22"/>
                <w:u w:val="single"/>
                <w:rtl w:val="0"/>
              </w:rPr>
              <w:t xml:space="preserve">1. Direct growth toward infrastructure-efficient locations</w:t>
            </w:r>
            <w:r w:rsidDel="00000000" w:rsidR="00000000" w:rsidRPr="00000000">
              <w:rPr>
                <w:rFonts w:ascii="Aptos" w:cs="Aptos" w:eastAsia="Aptos" w:hAnsi="Aptos"/>
                <w:b w:val="1"/>
                <w:bCs w:val="1"/>
                <w:sz w:val="22"/>
                <w:szCs w:val="22"/>
                <w:rtl w:val="0"/>
              </w:rPr>
              <w:t xml:space="preserve"> The Plan should redistribute development toward strategic sites that already possess transport, utilities and community infrastructure capacity. These locations include Bearley and Wilmcote, Danzey and Kingswood, and are inherently more compatible with Policy ID.4’s requirements for clearly identified, costed and deliverable infrastructure, and avoid reliance on speculative major interventions.</w:t>
            </w:r>
          </w:p>
          <w:p w:rsidR="00000000" w:rsidDel="00000000" w:rsidP="00000000" w:rsidRDefault="00000000" w:rsidRPr="00000000" w14:paraId="00000210">
            <w:pPr>
              <w:spacing w:after="160" w:line="278.00000000000006" w:lineRule="auto"/>
              <w:jc w:val="both"/>
              <w:rPr>
                <w:rFonts w:ascii="Aptos" w:cs="Aptos" w:eastAsia="Aptos" w:hAnsi="Aptos"/>
                <w:b w:val="1"/>
                <w:bCs w:val="1"/>
                <w:sz w:val="22"/>
                <w:szCs w:val="22"/>
              </w:rPr>
            </w:pPr>
            <w:r w:rsidDel="00000000" w:rsidR="00000000" w:rsidRPr="00000000">
              <w:rPr>
                <w:rFonts w:ascii="Aptos" w:cs="Aptos" w:eastAsia="Aptos" w:hAnsi="Aptos"/>
                <w:b w:val="1"/>
                <w:bCs w:val="1"/>
                <w:sz w:val="22"/>
                <w:szCs w:val="22"/>
                <w:u w:val="single"/>
                <w:rtl w:val="0"/>
              </w:rPr>
              <w:t xml:space="preserve">2. Fully define and consult on the Stratford Western Bypass</w:t>
            </w:r>
            <w:r w:rsidDel="00000000" w:rsidR="00000000" w:rsidRPr="00000000">
              <w:rPr>
                <w:rFonts w:ascii="Aptos" w:cs="Aptos" w:eastAsia="Aptos" w:hAnsi="Aptos"/>
                <w:b w:val="1"/>
                <w:bCs w:val="1"/>
                <w:sz w:val="22"/>
                <w:szCs w:val="22"/>
                <w:rtl w:val="0"/>
              </w:rPr>
              <w:t xml:space="preserve"> The Stratford Bypass must be fully specified and subject to proper Regulation 18 consultation. This includes clear route options, purpose, land-take, environmental and heritage impacts, and reasonable alternatives. Policy ID.4 requires infrastructure to be identified at plan-making stage; therefore, the Bypass cannot remain undefined.</w:t>
            </w:r>
          </w:p>
          <w:p w:rsidR="00000000" w:rsidDel="00000000" w:rsidP="00000000" w:rsidRDefault="00000000" w:rsidRPr="00000000" w14:paraId="00000211">
            <w:pPr>
              <w:spacing w:after="160" w:line="278.00000000000006" w:lineRule="auto"/>
              <w:jc w:val="both"/>
              <w:rPr>
                <w:rFonts w:ascii="Aptos" w:cs="Aptos" w:eastAsia="Aptos" w:hAnsi="Aptos"/>
                <w:b w:val="1"/>
                <w:bCs w:val="1"/>
                <w:sz w:val="22"/>
                <w:szCs w:val="22"/>
              </w:rPr>
            </w:pPr>
            <w:r w:rsidDel="00000000" w:rsidR="00000000" w:rsidRPr="00000000">
              <w:rPr>
                <w:rFonts w:ascii="Aptos" w:cs="Aptos" w:eastAsia="Aptos" w:hAnsi="Aptos"/>
                <w:b w:val="1"/>
                <w:bCs w:val="1"/>
                <w:sz w:val="22"/>
                <w:szCs w:val="22"/>
                <w:u w:val="single"/>
                <w:rtl w:val="0"/>
              </w:rPr>
              <w:t xml:space="preserve">3. Comprehensive cumulative traffic modelling </w:t>
            </w:r>
            <w:r w:rsidDel="00000000" w:rsidR="00000000" w:rsidRPr="00000000">
              <w:rPr>
                <w:rFonts w:ascii="Aptos" w:cs="Aptos" w:eastAsia="Aptos" w:hAnsi="Aptos"/>
                <w:b w:val="1"/>
                <w:bCs w:val="1"/>
                <w:sz w:val="22"/>
                <w:szCs w:val="22"/>
                <w:rtl w:val="0"/>
              </w:rPr>
              <w:t xml:space="preserve">Traffic modelling for the Bypass must incorporate cumulative flows from all Stratford and Stratford-adjacent allocations, including peak-hour impacts and sensitivity testing. This is necessary to demonstrate realistic phasing and deliverability under Policy ID.4.</w:t>
            </w:r>
          </w:p>
          <w:p w:rsidR="00000000" w:rsidDel="00000000" w:rsidP="00000000" w:rsidRDefault="00000000" w:rsidRPr="00000000" w14:paraId="00000212">
            <w:pPr>
              <w:spacing w:after="160" w:line="278.00000000000006" w:lineRule="auto"/>
              <w:jc w:val="both"/>
              <w:rPr>
                <w:rFonts w:ascii="Aptos" w:cs="Aptos" w:eastAsia="Aptos" w:hAnsi="Aptos"/>
                <w:b w:val="1"/>
                <w:bCs w:val="1"/>
                <w:sz w:val="22"/>
                <w:szCs w:val="22"/>
              </w:rPr>
            </w:pPr>
            <w:r w:rsidDel="00000000" w:rsidR="00000000" w:rsidRPr="00000000">
              <w:rPr>
                <w:rFonts w:ascii="Aptos" w:cs="Aptos" w:eastAsia="Aptos" w:hAnsi="Aptos"/>
                <w:b w:val="1"/>
                <w:bCs w:val="1"/>
                <w:sz w:val="22"/>
                <w:szCs w:val="22"/>
                <w:u w:val="single"/>
                <w:rtl w:val="0"/>
              </w:rPr>
              <w:t xml:space="preserve">4. Ensure new infrastructure supports sustainable transport</w:t>
            </w:r>
            <w:r w:rsidDel="00000000" w:rsidR="00000000" w:rsidRPr="00000000">
              <w:rPr>
                <w:rFonts w:ascii="Aptos" w:cs="Aptos" w:eastAsia="Aptos" w:hAnsi="Aptos"/>
                <w:b w:val="1"/>
                <w:bCs w:val="1"/>
                <w:sz w:val="22"/>
                <w:szCs w:val="22"/>
                <w:rtl w:val="0"/>
              </w:rPr>
              <w:t xml:space="preserve"> Any new strategic infrastructure, including the Bypass, must be designed to accommodate sustainable transport options, including pedestrian routes, cycle lanes, and bus priority measures, and safeguard rail infrastructure. This aligns Policy ID.4 with the SWLP transport vision and national policy requirements for sustainable movement.</w:t>
            </w:r>
          </w:p>
          <w:p w:rsidR="00000000" w:rsidDel="00000000" w:rsidP="00000000" w:rsidRDefault="00000000" w:rsidRPr="00000000" w14:paraId="00000213">
            <w:pPr>
              <w:spacing w:after="160" w:line="278.00000000000006" w:lineRule="auto"/>
              <w:jc w:val="both"/>
              <w:rPr>
                <w:rFonts w:ascii="Aptos" w:cs="Aptos" w:eastAsia="Aptos" w:hAnsi="Aptos"/>
                <w:b w:val="1"/>
                <w:bCs w:val="1"/>
                <w:sz w:val="22"/>
                <w:szCs w:val="22"/>
              </w:rPr>
            </w:pPr>
            <w:r w:rsidDel="00000000" w:rsidR="00000000" w:rsidRPr="00000000">
              <w:rPr>
                <w:rFonts w:ascii="Aptos" w:cs="Aptos" w:eastAsia="Aptos" w:hAnsi="Aptos"/>
                <w:b w:val="1"/>
                <w:bCs w:val="1"/>
                <w:sz w:val="22"/>
                <w:szCs w:val="22"/>
                <w:u w:val="single"/>
                <w:rtl w:val="0"/>
              </w:rPr>
              <w:t xml:space="preserve">5. Require full cost modelling of the Bypass and compare against alternatives</w:t>
            </w:r>
            <w:r w:rsidDel="00000000" w:rsidR="00000000" w:rsidRPr="00000000">
              <w:rPr>
                <w:rFonts w:ascii="Aptos" w:cs="Aptos" w:eastAsia="Aptos" w:hAnsi="Aptos"/>
                <w:b w:val="1"/>
                <w:bCs w:val="1"/>
                <w:sz w:val="22"/>
                <w:szCs w:val="22"/>
                <w:rtl w:val="0"/>
              </w:rPr>
              <w:t xml:space="preserve"> Cost modelling for STR2 &amp; LMA must include a fully costed Stratford Bypass and be compared against alternative strategic sites with lower infrastructure burdens. This is essential to demonstrate whether the Infrastructure Delivery Plan is financially deliverable.</w:t>
            </w:r>
          </w:p>
          <w:p w:rsidR="00000000" w:rsidDel="00000000" w:rsidP="00000000" w:rsidRDefault="00000000" w:rsidRPr="00000000" w14:paraId="00000214">
            <w:pPr>
              <w:spacing w:after="160" w:line="278.00000000000006" w:lineRule="auto"/>
              <w:jc w:val="both"/>
              <w:rPr>
                <w:rFonts w:ascii="Aptos" w:cs="Aptos" w:eastAsia="Aptos" w:hAnsi="Aptos"/>
                <w:b w:val="1"/>
                <w:bCs w:val="1"/>
                <w:sz w:val="22"/>
                <w:szCs w:val="22"/>
              </w:rPr>
            </w:pPr>
            <w:r w:rsidDel="00000000" w:rsidR="00000000" w:rsidRPr="00000000">
              <w:rPr>
                <w:rFonts w:ascii="Aptos" w:cs="Aptos" w:eastAsia="Aptos" w:hAnsi="Aptos"/>
                <w:b w:val="1"/>
                <w:bCs w:val="1"/>
                <w:sz w:val="22"/>
                <w:szCs w:val="22"/>
                <w:u w:val="single"/>
                <w:rtl w:val="0"/>
              </w:rPr>
              <w:t xml:space="preserve">6. Reassess infrastructure planning and viability for STR2 and LMA </w:t>
            </w:r>
            <w:r w:rsidDel="00000000" w:rsidR="00000000" w:rsidRPr="00000000">
              <w:rPr>
                <w:rFonts w:ascii="Aptos" w:cs="Aptos" w:eastAsia="Aptos" w:hAnsi="Aptos"/>
                <w:b w:val="1"/>
                <w:bCs w:val="1"/>
                <w:sz w:val="22"/>
                <w:szCs w:val="22"/>
                <w:rtl w:val="0"/>
              </w:rPr>
              <w:t xml:space="preserve">The SWLP must reassess infrastructure planning and viability for STR2 &amp; LMA, demonstrating secure funding, realistic phasing and a deliverable IDP. Without this, Policy ID.4 cannot be considered effective or justified.</w:t>
            </w:r>
          </w:p>
          <w:p w:rsidR="00000000" w:rsidDel="00000000" w:rsidP="00000000" w:rsidRDefault="00000000" w:rsidRPr="00000000" w14:paraId="00000215">
            <w:pPr>
              <w:spacing w:after="160" w:line="278.00000000000006" w:lineRule="auto"/>
              <w:jc w:val="both"/>
              <w:rPr>
                <w:rFonts w:ascii="Arial" w:cs="Arial" w:eastAsia="Arial" w:hAnsi="Arial"/>
                <w:color w:val="000000"/>
                <w:sz w:val="24"/>
                <w:szCs w:val="24"/>
                <w:shd w:fill="auto" w:val="clear"/>
                <w:vertAlign w:val="baseline"/>
              </w:rPr>
            </w:pPr>
            <w:r w:rsidDel="00000000" w:rsidR="00000000" w:rsidRPr="00000000">
              <w:rPr>
                <w:rFonts w:ascii="Aptos" w:cs="Aptos" w:eastAsia="Aptos" w:hAnsi="Aptos"/>
                <w:b w:val="1"/>
                <w:bCs w:val="1"/>
                <w:sz w:val="22"/>
                <w:szCs w:val="22"/>
                <w:rtl w:val="0"/>
              </w:rPr>
              <w:t xml:space="preserve">Until this point, demonstrating that STR2 &amp; LMA can achieve these principles better than alternative sites, the SWLP should remove, or substantially reduce, STR2 as it currently makes the SWLP Policy ID.4 unsound. LMA, STR10 and STR11 should be treated similarly.</w:t>
            </w:r>
            <w:r w:rsidDel="00000000" w:rsidR="00000000" w:rsidRPr="00000000">
              <w:rPr>
                <w:rtl w:val="0"/>
              </w:rPr>
            </w:r>
          </w:p>
          <w:p w:rsidR="00000000" w:rsidDel="00000000" w:rsidP="00000000" w:rsidRDefault="00000000" w:rsidRPr="00000000" w14:paraId="00000216">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17">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18">
            <w:pPr>
              <w:spacing w:after="0" w:before="0" w:line="240" w:lineRule="auto"/>
              <w:ind w:left="0" w:right="0" w:firstLine="0"/>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(Continue on a separate sheet /expand box if necessary.  Please provide a summary of any attachments, such as supplementary evidence, submitted alongside your representation)</w:t>
            </w:r>
            <w:r w:rsidDel="00000000" w:rsidR="00000000" w:rsidRPr="00000000">
              <w:rPr>
                <w:rtl w:val="0"/>
              </w:rPr>
            </w:r>
          </w:p>
        </w:tc>
      </w:tr>
      <w:tr>
        <w:trPr>
          <w:cantSplit w:val="1"/>
          <w:trHeight w:val="57" w:hRule="atLeast"/>
          <w:tblHeader w:val="0"/>
        </w:trPr>
        <w:tc>
          <w:tcPr>
            <w:gridSpan w:val="5"/>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21D">
            <w:pPr>
              <w:spacing w:after="0" w:before="0" w:line="240" w:lineRule="auto"/>
              <w:ind w:left="0" w:right="0" w:firstLine="0"/>
              <w:jc w:val="righ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1E">
            <w:pPr>
              <w:spacing w:after="0" w:before="0" w:line="240" w:lineRule="auto"/>
              <w:ind w:left="0" w:right="0" w:firstLine="0"/>
              <w:jc w:val="left"/>
              <w:rPr>
                <w:rFonts w:ascii="Arial" w:cs="Arial" w:eastAsia="Arial" w:hAnsi="Arial"/>
                <w:i w:val="1"/>
                <w:iCs w:val="1"/>
                <w:color w:val="000000"/>
                <w:sz w:val="24"/>
                <w:szCs w:val="24"/>
                <w:shd w:fill="auto" w:val="clear"/>
                <w:vertAlign w:val="baseline"/>
              </w:rPr>
            </w:pPr>
            <w:r w:rsidDel="00000000" w:rsidR="00000000" w:rsidRPr="00000000">
              <w:rPr>
                <w:rFonts w:ascii="Arial" w:cs="Arial" w:eastAsia="Arial" w:hAnsi="Arial"/>
                <w:b w:val="1"/>
                <w:bCs w:val="1"/>
                <w:i w:val="1"/>
                <w:iCs w:val="1"/>
                <w:color w:val="000000"/>
                <w:sz w:val="24"/>
                <w:szCs w:val="24"/>
                <w:shd w:fill="auto" w:val="clear"/>
                <w:vertAlign w:val="baseline"/>
                <w:rtl w:val="0"/>
              </w:rPr>
              <w:t xml:space="preserve">Please note:</w:t>
            </w:r>
            <w:r w:rsidDel="00000000" w:rsidR="00000000" w:rsidRPr="00000000">
              <w:rPr>
                <w:rFonts w:ascii="Arial" w:cs="Arial" w:eastAsia="Arial" w:hAnsi="Arial"/>
                <w:i w:val="1"/>
                <w:iCs w:val="1"/>
                <w:color w:val="000000"/>
                <w:sz w:val="24"/>
                <w:szCs w:val="24"/>
                <w:shd w:fill="auto" w:val="clear"/>
                <w:vertAlign w:val="baseline"/>
                <w:rtl w:val="0"/>
              </w:rPr>
              <w:t xml:space="preserve">  In your representation you should provide succinctly all the evidence and supporting information necessary to support your representation and your suggested modification(s).  You should not assume that you will have a further opportunity to make submissions.</w:t>
            </w:r>
          </w:p>
          <w:p w:rsidR="00000000" w:rsidDel="00000000" w:rsidP="00000000" w:rsidRDefault="00000000" w:rsidRPr="00000000" w14:paraId="0000021F">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20">
            <w:pPr>
              <w:spacing w:after="0" w:before="0" w:line="240" w:lineRule="auto"/>
              <w:ind w:left="0" w:right="0" w:firstLine="0"/>
              <w:jc w:val="left"/>
              <w:rPr>
                <w:rFonts w:ascii="Arial" w:cs="Arial" w:eastAsia="Arial" w:hAnsi="Arial"/>
                <w:b w:val="1"/>
                <w:bCs w:val="1"/>
                <w:i w:val="1"/>
                <w:iCs w:val="1"/>
                <w:color w:val="000000"/>
                <w:sz w:val="24"/>
                <w:szCs w:val="24"/>
                <w:shd w:fill="auto" w:val="clear"/>
                <w:vertAlign w:val="baseline"/>
              </w:rPr>
            </w:pPr>
            <w:r w:rsidDel="00000000" w:rsidR="00000000" w:rsidRPr="00000000">
              <w:rPr>
                <w:rFonts w:ascii="Arial" w:cs="Arial" w:eastAsia="Arial" w:hAnsi="Arial"/>
                <w:b w:val="1"/>
                <w:bCs w:val="1"/>
                <w:i w:val="1"/>
                <w:iCs w:val="1"/>
                <w:color w:val="000000"/>
                <w:sz w:val="24"/>
                <w:szCs w:val="24"/>
                <w:shd w:fill="auto" w:val="clear"/>
                <w:vertAlign w:val="baseline"/>
                <w:rtl w:val="0"/>
              </w:rPr>
              <w:t xml:space="preserve">After this stage, further submissions may only be made if invited by the Inspector, based on the matters and issues they identify for examination.</w:t>
            </w:r>
          </w:p>
          <w:p w:rsidR="00000000" w:rsidDel="00000000" w:rsidP="00000000" w:rsidRDefault="00000000" w:rsidRPr="00000000" w14:paraId="00000221">
            <w:pPr>
              <w:spacing w:after="0" w:before="0" w:line="240" w:lineRule="auto"/>
              <w:ind w:left="0" w:right="0" w:firstLine="0"/>
              <w:jc w:val="left"/>
              <w:rPr>
                <w:shd w:fill="auto" w:val="clear"/>
                <w:vertAlign w:val="baseline"/>
              </w:rPr>
            </w:pPr>
            <w:r w:rsidDel="00000000" w:rsidR="00000000" w:rsidRPr="00000000">
              <w:rPr>
                <w:rtl w:val="0"/>
              </w:rPr>
            </w:r>
          </w:p>
        </w:tc>
      </w:tr>
      <w:tr>
        <w:trPr>
          <w:cantSplit w:val="1"/>
          <w:trHeight w:val="540" w:hRule="atLeast"/>
          <w:tblHeader w:val="0"/>
        </w:trPr>
        <w:tc>
          <w:tcPr>
            <w:gridSpan w:val="5"/>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226">
            <w:pPr>
              <w:spacing w:after="0" w:before="0" w:line="240" w:lineRule="auto"/>
              <w:ind w:left="0" w:right="0" w:firstLine="0"/>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5. If your representation is seeking a modification to the plan, do you consider it necessary to participate in examination hearing session(s)?</w:t>
            </w:r>
            <w:r w:rsidDel="00000000" w:rsidR="00000000" w:rsidRPr="00000000">
              <w:rPr>
                <w:rtl w:val="0"/>
              </w:rPr>
            </w:r>
          </w:p>
        </w:tc>
      </w:tr>
      <w:tr>
        <w:trPr>
          <w:cantSplit w:val="1"/>
          <w:trHeight w:val="120" w:hRule="atLeast"/>
          <w:tblHeader w:val="0"/>
        </w:trPr>
        <w:tc>
          <w:tcPr>
            <w:gridSpan w:val="5"/>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22B">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284" w:hRule="atLeast"/>
          <w:tblHeader w:val="0"/>
        </w:trPr>
        <w:tc>
          <w:tcPr>
            <w:tcBorders>
              <w:top w:color="000000" w:space="0" w:sz="0" w:val="nil"/>
              <w:left w:color="000000" w:space="0" w:sz="0" w:val="nil"/>
              <w:bottom w:color="000000" w:space="0" w:sz="0" w:val="nil"/>
              <w:right w:color="000000" w:space="0" w:sz="8" w:val="single"/>
            </w:tcBorders>
            <w:shd w:fill="ffffff" w:val="clear"/>
            <w:tcMar>
              <w:left w:w="108.0" w:type="dxa"/>
              <w:right w:w="108.0" w:type="dxa"/>
            </w:tcMar>
            <w:vAlign w:val="center"/>
          </w:tcPr>
          <w:p w:rsidR="00000000" w:rsidDel="00000000" w:rsidP="00000000" w:rsidRDefault="00000000" w:rsidRPr="00000000" w14:paraId="00000230">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231">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0" w:val="nil"/>
              <w:left w:color="000000" w:space="0" w:sz="8" w:val="single"/>
              <w:bottom w:color="000000" w:space="0" w:sz="0" w:val="nil"/>
              <w:right w:color="000000" w:space="0" w:sz="8" w:val="single"/>
            </w:tcBorders>
            <w:shd w:fill="ffffff" w:val="clear"/>
            <w:tcMar>
              <w:left w:w="108.0" w:type="dxa"/>
              <w:right w:w="108.0" w:type="dxa"/>
            </w:tcMar>
            <w:vAlign w:val="center"/>
          </w:tcPr>
          <w:p w:rsidR="00000000" w:rsidDel="00000000" w:rsidP="00000000" w:rsidRDefault="00000000" w:rsidRPr="00000000" w14:paraId="00000232">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b w:val="1"/>
                <w:bCs w:val="1"/>
                <w:color w:val="000000"/>
                <w:sz w:val="24"/>
                <w:szCs w:val="24"/>
                <w:shd w:fill="auto" w:val="clear"/>
                <w:vertAlign w:val="baseline"/>
                <w:rtl w:val="0"/>
              </w:rPr>
              <w:t xml:space="preserve">No</w:t>
            </w:r>
            <w:r w:rsidDel="00000000" w:rsidR="00000000" w:rsidRPr="00000000">
              <w:rPr>
                <w:rFonts w:ascii="Arial" w:cs="Arial" w:eastAsia="Arial" w:hAnsi="Arial"/>
                <w:color w:val="000000"/>
                <w:sz w:val="24"/>
                <w:szCs w:val="24"/>
                <w:shd w:fill="auto" w:val="clear"/>
                <w:vertAlign w:val="baseline"/>
                <w:rtl w:val="0"/>
              </w:rPr>
              <w:t xml:space="preserve">, I do not wish to </w:t>
            </w:r>
          </w:p>
          <w:p w:rsidR="00000000" w:rsidDel="00000000" w:rsidP="00000000" w:rsidRDefault="00000000" w:rsidRPr="00000000" w14:paraId="00000233">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participate in </w:t>
            </w:r>
          </w:p>
          <w:p w:rsidR="00000000" w:rsidDel="00000000" w:rsidP="00000000" w:rsidRDefault="00000000" w:rsidRPr="00000000" w14:paraId="00000234">
            <w:pPr>
              <w:spacing w:after="0" w:before="0" w:line="240" w:lineRule="auto"/>
              <w:ind w:left="0" w:right="0" w:firstLine="0"/>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hearing session(s)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235">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0" w:val="nil"/>
              <w:left w:color="000000" w:space="0" w:sz="8" w:val="single"/>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236">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b w:val="1"/>
                <w:bCs w:val="1"/>
                <w:color w:val="000000"/>
                <w:sz w:val="24"/>
                <w:szCs w:val="24"/>
                <w:shd w:fill="auto" w:val="clear"/>
                <w:vertAlign w:val="baseline"/>
                <w:rtl w:val="0"/>
              </w:rPr>
              <w:t xml:space="preserve">Yes</w:t>
            </w:r>
            <w:r w:rsidDel="00000000" w:rsidR="00000000" w:rsidRPr="00000000">
              <w:rPr>
                <w:rFonts w:ascii="Arial" w:cs="Arial" w:eastAsia="Arial" w:hAnsi="Arial"/>
                <w:color w:val="000000"/>
                <w:sz w:val="24"/>
                <w:szCs w:val="24"/>
                <w:shd w:fill="auto" w:val="clear"/>
                <w:vertAlign w:val="baseline"/>
                <w:rtl w:val="0"/>
              </w:rPr>
              <w:t xml:space="preserve">, I wish to participate in </w:t>
            </w:r>
          </w:p>
          <w:p w:rsidR="00000000" w:rsidDel="00000000" w:rsidP="00000000" w:rsidRDefault="00000000" w:rsidRPr="00000000" w14:paraId="00000237">
            <w:pPr>
              <w:spacing w:after="0" w:before="0" w:line="240" w:lineRule="auto"/>
              <w:ind w:left="0" w:right="0" w:firstLine="0"/>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hearing session(s)</w:t>
            </w:r>
            <w:r w:rsidDel="00000000" w:rsidR="00000000" w:rsidRPr="00000000">
              <w:rPr>
                <w:rtl w:val="0"/>
              </w:rPr>
            </w:r>
          </w:p>
        </w:tc>
      </w:tr>
      <w:tr>
        <w:trPr>
          <w:cantSplit w:val="1"/>
          <w:trHeight w:val="60" w:hRule="atLeast"/>
          <w:tblHeader w:val="0"/>
        </w:trPr>
        <w:tc>
          <w:tcPr>
            <w:gridSpan w:val="5"/>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238">
            <w:pPr>
              <w:spacing w:after="0" w:before="0" w:line="240" w:lineRule="auto"/>
              <w:ind w:left="0" w:right="0" w:firstLine="0"/>
              <w:jc w:val="left"/>
              <w:rPr>
                <w:rFonts w:ascii="Arial" w:cs="Arial" w:eastAsia="Arial" w:hAnsi="Arial"/>
                <w:i w:val="1"/>
                <w:iCs w:val="1"/>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39">
            <w:pPr>
              <w:spacing w:after="0" w:before="0" w:line="240" w:lineRule="auto"/>
              <w:ind w:left="0" w:right="0" w:firstLine="0"/>
              <w:jc w:val="left"/>
              <w:rPr>
                <w:rFonts w:ascii="Arial" w:cs="Arial" w:eastAsia="Arial" w:hAnsi="Arial"/>
                <w:i w:val="1"/>
                <w:iCs w:val="1"/>
                <w:color w:val="000000"/>
                <w:sz w:val="24"/>
                <w:szCs w:val="24"/>
                <w:shd w:fill="auto" w:val="clear"/>
                <w:vertAlign w:val="baseline"/>
              </w:rPr>
            </w:pPr>
            <w:r w:rsidDel="00000000" w:rsidR="00000000" w:rsidRPr="00000000">
              <w:rPr>
                <w:rFonts w:ascii="Arial" w:cs="Arial" w:eastAsia="Arial" w:hAnsi="Arial"/>
                <w:b w:val="1"/>
                <w:bCs w:val="1"/>
                <w:i w:val="1"/>
                <w:iCs w:val="1"/>
                <w:color w:val="000000"/>
                <w:sz w:val="24"/>
                <w:szCs w:val="24"/>
                <w:shd w:fill="auto" w:val="clear"/>
                <w:vertAlign w:val="baseline"/>
                <w:rtl w:val="0"/>
              </w:rPr>
              <w:t xml:space="preserve">Please note:</w:t>
            </w:r>
            <w:r w:rsidDel="00000000" w:rsidR="00000000" w:rsidRPr="00000000">
              <w:rPr>
                <w:rFonts w:ascii="Arial" w:cs="Arial" w:eastAsia="Arial" w:hAnsi="Arial"/>
                <w:i w:val="1"/>
                <w:iCs w:val="1"/>
                <w:color w:val="000000"/>
                <w:sz w:val="24"/>
                <w:szCs w:val="24"/>
                <w:shd w:fill="auto" w:val="clear"/>
                <w:vertAlign w:val="baseline"/>
                <w:rtl w:val="0"/>
              </w:rPr>
              <w:t xml:space="preserve"> While this will provide an initial indication of your wish to participate in hearing sessions(s), you may be asked at a later point to confirm your request to participate.</w:t>
            </w:r>
          </w:p>
          <w:p w:rsidR="00000000" w:rsidDel="00000000" w:rsidP="00000000" w:rsidRDefault="00000000" w:rsidRPr="00000000" w14:paraId="0000023A">
            <w:pPr>
              <w:spacing w:after="0" w:before="0" w:line="240" w:lineRule="auto"/>
              <w:ind w:left="0" w:right="0" w:firstLine="0"/>
              <w:jc w:val="left"/>
              <w:rPr>
                <w:color w:val="000000"/>
                <w:shd w:fill="auto" w:val="clear"/>
                <w:vertAlign w:val="baseline"/>
              </w:rPr>
            </w:pPr>
            <w:r w:rsidDel="00000000" w:rsidR="00000000" w:rsidRPr="00000000">
              <w:rPr>
                <w:rtl w:val="0"/>
              </w:rPr>
            </w:r>
          </w:p>
        </w:tc>
      </w:tr>
      <w:tr>
        <w:trPr>
          <w:cantSplit w:val="1"/>
          <w:trHeight w:val="300" w:hRule="atLeast"/>
          <w:tblHeader w:val="0"/>
        </w:trPr>
        <w:tc>
          <w:tcPr>
            <w:gridSpan w:val="5"/>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23F">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6.  If you wish to participate in the hearing session(s), please outline why you consider this to be necessary:</w:t>
            </w:r>
          </w:p>
          <w:p w:rsidR="00000000" w:rsidDel="00000000" w:rsidP="00000000" w:rsidRDefault="00000000" w:rsidRPr="00000000" w14:paraId="00000240">
            <w:pPr>
              <w:spacing w:after="0" w:before="0" w:line="240" w:lineRule="auto"/>
              <w:ind w:left="0" w:right="0" w:firstLine="0"/>
              <w:jc w:val="left"/>
              <w:rPr>
                <w:color w:val="000000"/>
                <w:shd w:fill="auto" w:val="clear"/>
                <w:vertAlign w:val="baseline"/>
              </w:rPr>
            </w:pPr>
            <w:r w:rsidDel="00000000" w:rsidR="00000000" w:rsidRPr="00000000">
              <w:rPr>
                <w:rtl w:val="0"/>
              </w:rPr>
            </w:r>
          </w:p>
        </w:tc>
      </w:tr>
      <w:tr>
        <w:trPr>
          <w:cantSplit w:val="1"/>
          <w:trHeight w:val="180" w:hRule="atLeast"/>
          <w:tblHeader w:val="0"/>
        </w:trPr>
        <w:tc>
          <w:tcPr>
            <w:gridSpan w:val="5"/>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245">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46">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47">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48">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49">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4A">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4B">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4C">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4D">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4E">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4F">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50">
            <w:pPr>
              <w:spacing w:after="0" w:before="0" w:line="240" w:lineRule="auto"/>
              <w:ind w:left="0" w:right="0" w:firstLine="0"/>
              <w:jc w:val="left"/>
              <w:rPr>
                <w:color w:val="000000"/>
                <w:shd w:fill="auto" w:val="clear"/>
                <w:vertAlign w:val="baseline"/>
              </w:rPr>
            </w:pPr>
            <w:r w:rsidDel="00000000" w:rsidR="00000000" w:rsidRPr="00000000">
              <w:rPr>
                <w:rtl w:val="0"/>
              </w:rPr>
            </w:r>
          </w:p>
        </w:tc>
      </w:tr>
      <w:tr>
        <w:trPr>
          <w:cantSplit w:val="1"/>
          <w:trHeight w:val="300" w:hRule="atLeast"/>
          <w:tblHeader w:val="0"/>
        </w:trPr>
        <w:tc>
          <w:tcPr>
            <w:gridSpan w:val="5"/>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255">
            <w:pPr>
              <w:spacing w:after="0" w:before="0" w:line="240" w:lineRule="auto"/>
              <w:ind w:left="0" w:right="0" w:firstLine="0"/>
              <w:jc w:val="left"/>
              <w:rPr>
                <w:rFonts w:ascii="Arial" w:cs="Arial" w:eastAsia="Arial" w:hAnsi="Arial"/>
                <w:b w:val="1"/>
                <w:bCs w:val="1"/>
                <w:i w:val="1"/>
                <w:iCs w:val="1"/>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56">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b w:val="1"/>
                <w:bCs w:val="1"/>
                <w:i w:val="1"/>
                <w:iCs w:val="1"/>
                <w:color w:val="000000"/>
                <w:sz w:val="24"/>
                <w:szCs w:val="24"/>
                <w:shd w:fill="auto" w:val="clear"/>
                <w:vertAlign w:val="baseline"/>
                <w:rtl w:val="0"/>
              </w:rPr>
              <w:t xml:space="preserve">Please note</w:t>
            </w:r>
            <w:r w:rsidDel="00000000" w:rsidR="00000000" w:rsidRPr="00000000">
              <w:rPr>
                <w:rFonts w:ascii="Arial" w:cs="Arial" w:eastAsia="Arial" w:hAnsi="Arial"/>
                <w:i w:val="1"/>
                <w:iCs w:val="1"/>
                <w:color w:val="000000"/>
                <w:sz w:val="24"/>
                <w:szCs w:val="24"/>
                <w:shd w:fill="auto" w:val="clear"/>
                <w:vertAlign w:val="baseline"/>
                <w:rtl w:val="0"/>
              </w:rPr>
              <w:t xml:space="preserve"> the Inspector will determine the most appropriate procedure to adopt to hear those who have indicated that they wish to participate in </w:t>
            </w:r>
            <w:r w:rsidDel="00000000" w:rsidR="00000000" w:rsidRPr="00000000">
              <w:rPr>
                <w:rtl w:val="0"/>
              </w:rPr>
            </w:r>
          </w:p>
          <w:p w:rsidR="00000000" w:rsidDel="00000000" w:rsidP="00000000" w:rsidRDefault="00000000" w:rsidRPr="00000000" w14:paraId="00000257">
            <w:pPr>
              <w:spacing w:after="0" w:before="0" w:line="240" w:lineRule="auto"/>
              <w:ind w:left="0" w:right="0" w:firstLine="0"/>
              <w:jc w:val="left"/>
              <w:rPr>
                <w:color w:val="000000"/>
                <w:shd w:fill="auto" w:val="clear"/>
                <w:vertAlign w:val="baseline"/>
              </w:rPr>
            </w:pPr>
            <w:r w:rsidDel="00000000" w:rsidR="00000000" w:rsidRPr="00000000">
              <w:rPr>
                <w:rFonts w:ascii="Arial" w:cs="Arial" w:eastAsia="Arial" w:hAnsi="Arial"/>
                <w:i w:val="1"/>
                <w:iCs w:val="1"/>
                <w:color w:val="000000"/>
                <w:sz w:val="24"/>
                <w:szCs w:val="24"/>
                <w:shd w:fill="auto" w:val="clear"/>
                <w:vertAlign w:val="baseline"/>
                <w:rtl w:val="0"/>
              </w:rPr>
              <w:t xml:space="preserve">hearing session(s).  You may be asked to confirm your wish to participate when the Inspector has identified the matters and issues for examination.</w:t>
            </w:r>
            <w:r w:rsidDel="00000000" w:rsidR="00000000" w:rsidRPr="00000000">
              <w:rPr>
                <w:rtl w:val="0"/>
              </w:rPr>
            </w:r>
          </w:p>
        </w:tc>
      </w:tr>
    </w:tbl>
    <w:p w:rsidR="00000000" w:rsidDel="00000000" w:rsidP="00000000" w:rsidRDefault="00000000" w:rsidRPr="00000000" w14:paraId="0000025C">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sectPr>
      <w:pgSz w:h="15840" w:w="12240" w:orient="portrait"/>
      <w:pgMar w:bottom="1440" w:top="1440" w:left="1440" w:right="1440"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libri"/>
  <w:font w:name="Apto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0" w:firstLine="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bullet"/>
      <w:lvlText w:val="•"/>
      <w:lvlJc w:val="left"/>
      <w:pPr>
        <w:ind w:left="0" w:firstLine="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09QYCOMR62ug+Sp1uEybKShj95A==">CgMxLjA4AHIhMTUwVjZFTTRyMkdIZUs3V3I5aERkMkxwSWpwQzZlQmV0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